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77777777"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w:t>
      </w:r>
      <w:bookmarkStart w:id="0" w:name="_GoBack"/>
      <w:bookmarkEnd w:id="0"/>
      <w:r w:rsidR="00FB75AF" w:rsidRPr="006876F8">
        <w:rPr>
          <w:b/>
          <w:bCs/>
          <w:szCs w:val="24"/>
          <w:lang w:val="bg-BG"/>
        </w:rPr>
        <w:t>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4ADB7352"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BB5E38">
              <w:rPr>
                <w:noProof/>
                <w:webHidden/>
              </w:rPr>
              <w:t>2</w:t>
            </w:r>
            <w:r w:rsidRPr="006876F8">
              <w:rPr>
                <w:noProof/>
                <w:webHidden/>
              </w:rPr>
              <w:fldChar w:fldCharType="end"/>
            </w:r>
          </w:hyperlink>
        </w:p>
        <w:p w14:paraId="1C67C200" w14:textId="5067CA86"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BB5E38">
              <w:rPr>
                <w:noProof/>
                <w:webHidden/>
              </w:rPr>
              <w:t>5</w:t>
            </w:r>
            <w:r w:rsidR="0019413B" w:rsidRPr="006876F8">
              <w:rPr>
                <w:noProof/>
                <w:webHidden/>
              </w:rPr>
              <w:fldChar w:fldCharType="end"/>
            </w:r>
          </w:hyperlink>
        </w:p>
        <w:p w14:paraId="538A3D96" w14:textId="328550AB"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BB5E38">
              <w:rPr>
                <w:noProof/>
                <w:webHidden/>
              </w:rPr>
              <w:t>7</w:t>
            </w:r>
            <w:r w:rsidR="0019413B" w:rsidRPr="006876F8">
              <w:rPr>
                <w:noProof/>
                <w:webHidden/>
              </w:rPr>
              <w:fldChar w:fldCharType="end"/>
            </w:r>
          </w:hyperlink>
        </w:p>
        <w:p w14:paraId="7969772F" w14:textId="7AE91434"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BB5E38">
              <w:rPr>
                <w:noProof/>
                <w:webHidden/>
              </w:rPr>
              <w:t>7</w:t>
            </w:r>
            <w:r w:rsidR="0019413B" w:rsidRPr="006876F8">
              <w:rPr>
                <w:noProof/>
                <w:webHidden/>
              </w:rPr>
              <w:fldChar w:fldCharType="end"/>
            </w:r>
          </w:hyperlink>
        </w:p>
        <w:p w14:paraId="5E0E4227" w14:textId="08C9DA5E"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BB5E38">
              <w:rPr>
                <w:noProof/>
                <w:webHidden/>
              </w:rPr>
              <w:t>8</w:t>
            </w:r>
            <w:r w:rsidR="0019413B" w:rsidRPr="006876F8">
              <w:rPr>
                <w:noProof/>
                <w:webHidden/>
              </w:rPr>
              <w:fldChar w:fldCharType="end"/>
            </w:r>
          </w:hyperlink>
        </w:p>
        <w:p w14:paraId="640CCA93" w14:textId="7DCB35D3"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BB5E38">
              <w:rPr>
                <w:noProof/>
                <w:webHidden/>
              </w:rPr>
              <w:t>8</w:t>
            </w:r>
            <w:r w:rsidR="0019413B" w:rsidRPr="006876F8">
              <w:rPr>
                <w:noProof/>
                <w:webHidden/>
              </w:rPr>
              <w:fldChar w:fldCharType="end"/>
            </w:r>
          </w:hyperlink>
        </w:p>
        <w:p w14:paraId="59C465A2" w14:textId="6C4BAB58"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BB5E38">
              <w:rPr>
                <w:noProof/>
                <w:webHidden/>
              </w:rPr>
              <w:t>9</w:t>
            </w:r>
            <w:r w:rsidR="0019413B" w:rsidRPr="006876F8">
              <w:rPr>
                <w:noProof/>
                <w:webHidden/>
              </w:rPr>
              <w:fldChar w:fldCharType="end"/>
            </w:r>
          </w:hyperlink>
        </w:p>
        <w:p w14:paraId="5E7BD7D5" w14:textId="4F56A8A1" w:rsidR="0062520D" w:rsidRPr="006876F8" w:rsidRDefault="00D6479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BB5E38">
              <w:rPr>
                <w:noProof/>
                <w:webHidden/>
              </w:rPr>
              <w:t>9</w:t>
            </w:r>
            <w:r w:rsidR="0019413B" w:rsidRPr="006876F8">
              <w:rPr>
                <w:noProof/>
                <w:webHidden/>
              </w:rPr>
              <w:fldChar w:fldCharType="end"/>
            </w:r>
          </w:hyperlink>
        </w:p>
        <w:p w14:paraId="5013FA5E" w14:textId="5A815931"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BB5E38">
              <w:rPr>
                <w:noProof/>
                <w:webHidden/>
              </w:rPr>
              <w:t>12</w:t>
            </w:r>
            <w:r w:rsidR="0019413B" w:rsidRPr="006876F8">
              <w:rPr>
                <w:noProof/>
                <w:webHidden/>
              </w:rPr>
              <w:fldChar w:fldCharType="end"/>
            </w:r>
          </w:hyperlink>
        </w:p>
        <w:p w14:paraId="2978C8E2" w14:textId="4DB44B1B"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BB5E38">
              <w:rPr>
                <w:noProof/>
                <w:webHidden/>
              </w:rPr>
              <w:t>12</w:t>
            </w:r>
            <w:r w:rsidR="0019413B" w:rsidRPr="006876F8">
              <w:rPr>
                <w:noProof/>
                <w:webHidden/>
              </w:rPr>
              <w:fldChar w:fldCharType="end"/>
            </w:r>
          </w:hyperlink>
        </w:p>
        <w:p w14:paraId="19BF4CB0" w14:textId="3244DB3F"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BB5E38">
              <w:rPr>
                <w:noProof/>
                <w:webHidden/>
              </w:rPr>
              <w:t>13</w:t>
            </w:r>
            <w:r w:rsidR="0019413B" w:rsidRPr="006876F8">
              <w:rPr>
                <w:noProof/>
                <w:webHidden/>
              </w:rPr>
              <w:fldChar w:fldCharType="end"/>
            </w:r>
          </w:hyperlink>
        </w:p>
        <w:p w14:paraId="5AEDB375" w14:textId="72DD132C"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BB5E38">
              <w:rPr>
                <w:noProof/>
                <w:webHidden/>
              </w:rPr>
              <w:t>14</w:t>
            </w:r>
            <w:r w:rsidR="0019413B" w:rsidRPr="006876F8">
              <w:rPr>
                <w:noProof/>
                <w:webHidden/>
              </w:rPr>
              <w:fldChar w:fldCharType="end"/>
            </w:r>
          </w:hyperlink>
        </w:p>
        <w:p w14:paraId="6C0A8032" w14:textId="655A3744" w:rsidR="0062520D" w:rsidRPr="006876F8" w:rsidRDefault="00D6479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BB5E38">
              <w:rPr>
                <w:noProof/>
                <w:webHidden/>
              </w:rPr>
              <w:t>15</w:t>
            </w:r>
            <w:r w:rsidR="0019413B" w:rsidRPr="006876F8">
              <w:rPr>
                <w:noProof/>
                <w:webHidden/>
              </w:rPr>
              <w:fldChar w:fldCharType="end"/>
            </w:r>
          </w:hyperlink>
        </w:p>
        <w:p w14:paraId="69E4DF32" w14:textId="1C496573" w:rsidR="0062520D" w:rsidRPr="006876F8" w:rsidRDefault="00D6479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BB5E38">
              <w:rPr>
                <w:noProof/>
                <w:webHidden/>
              </w:rPr>
              <w:t>16</w:t>
            </w:r>
            <w:r w:rsidR="0019413B" w:rsidRPr="006876F8">
              <w:rPr>
                <w:noProof/>
                <w:webHidden/>
              </w:rPr>
              <w:fldChar w:fldCharType="end"/>
            </w:r>
          </w:hyperlink>
        </w:p>
        <w:p w14:paraId="0C5363B3" w14:textId="286ABAB9" w:rsidR="0062520D" w:rsidRPr="006876F8" w:rsidRDefault="00D6479C"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BB5E38">
              <w:rPr>
                <w:noProof/>
                <w:webHidden/>
              </w:rPr>
              <w:t>17</w:t>
            </w:r>
            <w:r w:rsidR="0019413B" w:rsidRPr="006876F8">
              <w:rPr>
                <w:noProof/>
                <w:webHidden/>
              </w:rPr>
              <w:fldChar w:fldCharType="end"/>
            </w:r>
          </w:hyperlink>
        </w:p>
        <w:p w14:paraId="76247808" w14:textId="4B34F51C" w:rsidR="0062520D" w:rsidRPr="006876F8" w:rsidRDefault="00D6479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BB5E38">
              <w:rPr>
                <w:noProof/>
                <w:webHidden/>
              </w:rPr>
              <w:t>18</w:t>
            </w:r>
            <w:r w:rsidR="0019413B" w:rsidRPr="006876F8">
              <w:rPr>
                <w:noProof/>
                <w:webHidden/>
              </w:rPr>
              <w:fldChar w:fldCharType="end"/>
            </w:r>
          </w:hyperlink>
        </w:p>
        <w:p w14:paraId="701DB8F9" w14:textId="519707E3" w:rsidR="0062520D" w:rsidRPr="006876F8" w:rsidRDefault="00D6479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BB5E38">
              <w:rPr>
                <w:noProof/>
                <w:webHidden/>
              </w:rPr>
              <w:t>20</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1" w:name="_Toc167111774"/>
      <w:r w:rsidRPr="006876F8">
        <w:rPr>
          <w:b/>
          <w:bCs/>
          <w:lang w:val="bg-BG"/>
        </w:rPr>
        <w:lastRenderedPageBreak/>
        <w:t>Общи задължения</w:t>
      </w:r>
      <w:bookmarkEnd w:id="1"/>
    </w:p>
    <w:p w14:paraId="6466875A" w14:textId="77777777" w:rsidR="009F7EE3" w:rsidRPr="006876F8" w:rsidRDefault="009F7EE3" w:rsidP="006876F8">
      <w:pPr>
        <w:spacing w:after="0"/>
        <w:rPr>
          <w:lang w:val="bg-BG"/>
        </w:rPr>
      </w:pPr>
      <w:bookmarkStart w:id="2" w:name="_Toc252453125"/>
      <w:bookmarkStart w:id="3" w:name="_Toc252453126"/>
    </w:p>
    <w:p w14:paraId="4C637624" w14:textId="4B51BBA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2"/>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B35C7F" w:rsidRPr="00B35C7F">
        <w:rPr>
          <w:szCs w:val="24"/>
          <w:lang w:val="bg-BG" w:eastAsia="fr-FR"/>
        </w:rPr>
        <w:t>програма „Конкурентоспособност и иновации в предприятията” 2021-2027 (</w:t>
      </w:r>
      <w:r w:rsidRPr="006876F8">
        <w:rPr>
          <w:szCs w:val="24"/>
          <w:lang w:val="bg-BG" w:eastAsia="fr-FR"/>
        </w:rPr>
        <w:t>ПКИП</w:t>
      </w:r>
      <w:r w:rsidR="00B35C7F">
        <w:rPr>
          <w:szCs w:val="24"/>
          <w:lang w:val="en-US"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0F435E3B" w:rsidR="00937E1F" w:rsidRPr="006876F8" w:rsidRDefault="00937E1F" w:rsidP="006876F8">
      <w:pPr>
        <w:pStyle w:val="ListParagraph"/>
        <w:spacing w:after="0"/>
        <w:ind w:left="0"/>
        <w:rPr>
          <w:szCs w:val="24"/>
          <w:lang w:val="bg-BG"/>
        </w:rPr>
      </w:pPr>
      <w:bookmarkStart w:id="4"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4"/>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277C1A81" w:rsidR="00937E1F" w:rsidRPr="006876F8" w:rsidRDefault="00937E1F" w:rsidP="006876F8">
      <w:pPr>
        <w:pStyle w:val="ListParagraph"/>
        <w:spacing w:after="0"/>
        <w:ind w:left="0"/>
        <w:rPr>
          <w:szCs w:val="24"/>
          <w:lang w:val="bg-BG"/>
        </w:rPr>
      </w:pPr>
      <w:bookmarkStart w:id="5"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5"/>
    </w:p>
    <w:p w14:paraId="1D075CF4" w14:textId="77777777" w:rsidR="002F4C1E" w:rsidRPr="006876F8" w:rsidRDefault="002F4C1E" w:rsidP="006876F8">
      <w:pPr>
        <w:pStyle w:val="ListParagraph"/>
        <w:spacing w:after="0"/>
        <w:ind w:left="0"/>
        <w:rPr>
          <w:szCs w:val="24"/>
          <w:lang w:val="bg-BG"/>
        </w:rPr>
      </w:pPr>
    </w:p>
    <w:p w14:paraId="3E85CA44" w14:textId="6435BC0A" w:rsidR="00937E1F" w:rsidRDefault="00937E1F" w:rsidP="006876F8">
      <w:pPr>
        <w:pStyle w:val="ListParagraph"/>
        <w:spacing w:after="0"/>
        <w:ind w:left="0"/>
        <w:rPr>
          <w:rFonts w:eastAsia="Calibri"/>
          <w:bCs/>
          <w:szCs w:val="24"/>
          <w:lang w:val="bg-BG"/>
        </w:rPr>
      </w:pPr>
      <w:bookmarkStart w:id="6"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6"/>
      <w:r w:rsidRPr="006876F8">
        <w:rPr>
          <w:szCs w:val="24"/>
          <w:lang w:val="bg-BG"/>
        </w:rPr>
        <w:t xml:space="preserve"> </w:t>
      </w:r>
      <w:r w:rsidRPr="006876F8">
        <w:rPr>
          <w:rFonts w:eastAsia="Calibri"/>
          <w:bCs/>
          <w:szCs w:val="24"/>
          <w:lang w:val="bg-BG"/>
        </w:rPr>
        <w:t>Изпълнителите не са партньори по изпълнението на проекта и се избират в съответствие с</w:t>
      </w:r>
      <w:r w:rsidR="00D668E8">
        <w:rPr>
          <w:rFonts w:eastAsia="Calibri"/>
          <w:bCs/>
          <w:szCs w:val="24"/>
          <w:lang w:val="bg-BG"/>
        </w:rPr>
        <w:t xml:space="preserve"> изискванията на правилата на процедурата и при спазване на:</w:t>
      </w:r>
      <w:r w:rsidRPr="006876F8">
        <w:rPr>
          <w:rFonts w:eastAsia="Calibri"/>
          <w:bCs/>
          <w:szCs w:val="24"/>
          <w:lang w:val="bg-BG"/>
        </w:rPr>
        <w:t xml:space="preserve"> </w:t>
      </w:r>
    </w:p>
    <w:p w14:paraId="627B9F24" w14:textId="77777777" w:rsidR="004D56FE" w:rsidRPr="007C2A6D" w:rsidRDefault="004D56FE" w:rsidP="004D56FE">
      <w:pPr>
        <w:spacing w:after="120"/>
        <w:rPr>
          <w:rFonts w:eastAsia="Calibri"/>
          <w:bCs/>
          <w:szCs w:val="24"/>
          <w:lang w:val="bg-BG"/>
        </w:rPr>
      </w:pPr>
      <w:r w:rsidRPr="004D1A2B">
        <w:rPr>
          <w:b/>
          <w:szCs w:val="24"/>
          <w:lang w:val="bg-BG"/>
        </w:rPr>
        <w:t>-</w:t>
      </w:r>
      <w:r w:rsidRPr="004D1A2B">
        <w:rPr>
          <w:rFonts w:eastAsia="Calibri"/>
          <w:bCs/>
          <w:szCs w:val="24"/>
          <w:lang w:val="bg-BG"/>
        </w:rPr>
        <w:t xml:space="preserve"> Закона за управление на средствата от Европейските фондове при споделено управление (ЗУСЕФСУ) и </w:t>
      </w:r>
      <w:r w:rsidRPr="007C2A6D">
        <w:rPr>
          <w:rFonts w:eastAsia="Calibri"/>
          <w:bCs/>
          <w:szCs w:val="24"/>
          <w:lang w:val="bg-BG"/>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eastAsia="Calibri"/>
          <w:bCs/>
          <w:szCs w:val="24"/>
          <w:lang w:val="bg-BG"/>
        </w:rPr>
        <w:t>,</w:t>
      </w:r>
      <w:r w:rsidRPr="007C2A6D">
        <w:rPr>
          <w:rFonts w:eastAsia="Calibri"/>
          <w:bCs/>
          <w:szCs w:val="24"/>
          <w:lang w:val="bg-BG"/>
        </w:rPr>
        <w:t xml:space="preserve"> </w:t>
      </w:r>
      <w:r w:rsidRPr="007C2A6D">
        <w:rPr>
          <w:rFonts w:eastAsia="Calibri"/>
          <w:bCs/>
          <w:i/>
          <w:szCs w:val="24"/>
          <w:lang w:val="bg-BG"/>
        </w:rPr>
        <w:t>или</w:t>
      </w:r>
    </w:p>
    <w:p w14:paraId="2E52A9BE" w14:textId="3B950477" w:rsidR="004D56FE" w:rsidRPr="006876F8" w:rsidRDefault="004D56FE" w:rsidP="004D56FE">
      <w:pPr>
        <w:pStyle w:val="ListParagraph"/>
        <w:spacing w:after="0"/>
        <w:ind w:left="0"/>
        <w:rPr>
          <w:szCs w:val="24"/>
          <w:lang w:val="bg-BG"/>
        </w:rPr>
      </w:pPr>
      <w:r w:rsidRPr="007C2A6D">
        <w:rPr>
          <w:rFonts w:eastAsia="Calibri"/>
          <w:bCs/>
          <w:szCs w:val="24"/>
          <w:lang w:val="bg-BG"/>
        </w:rPr>
        <w:t xml:space="preserve">- Закона за обществените поръчки (ЗОП) и нормативните актове по прилагането му в случаите, когато </w:t>
      </w:r>
      <w:r>
        <w:rPr>
          <w:rFonts w:eastAsia="Calibri"/>
          <w:bCs/>
          <w:szCs w:val="24"/>
          <w:lang w:val="bg-BG"/>
        </w:rPr>
        <w:t xml:space="preserve">бенефициентът </w:t>
      </w:r>
      <w:r w:rsidRPr="007C2A6D">
        <w:rPr>
          <w:rFonts w:eastAsia="Calibri"/>
          <w:bCs/>
          <w:szCs w:val="24"/>
          <w:lang w:val="bg-BG"/>
        </w:rPr>
        <w:t>се явява възложител по смисъла на ЗОП и възлагането не попада в изключенията, уредени в закона.</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46CFB6A1"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не е възложител по смисъла на Закона за обществените поръчки</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Закона за управление на средствата от европейските фондове при споделено управление (ЗУСЕФСУ)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4FB0D37" w14:textId="4D31FA46" w:rsidR="0049366A" w:rsidRPr="0049366A" w:rsidRDefault="005E0649" w:rsidP="00276FB9">
      <w:pPr>
        <w:pStyle w:val="Text2"/>
        <w:numPr>
          <w:ilvl w:val="0"/>
          <w:numId w:val="43"/>
        </w:numPr>
        <w:spacing w:before="120" w:after="120"/>
        <w:ind w:left="884" w:hanging="357"/>
        <w:rPr>
          <w:rFonts w:eastAsia="Calibri"/>
          <w:lang w:val="bg-BG"/>
        </w:rPr>
      </w:pPr>
      <w:r w:rsidRPr="006876F8">
        <w:rPr>
          <w:rFonts w:eastAsia="Calibri"/>
          <w:szCs w:val="24"/>
          <w:lang w:val="bg-BG"/>
        </w:rPr>
        <w:t>поне 2 (две)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w:t>
      </w:r>
      <w:r w:rsidR="00F43229" w:rsidRPr="006876F8">
        <w:rPr>
          <w:rFonts w:eastAsia="Calibri"/>
          <w:szCs w:val="24"/>
          <w:lang w:val="bg-BG"/>
        </w:rPr>
        <w:t>;</w:t>
      </w:r>
    </w:p>
    <w:p w14:paraId="2EC76C41" w14:textId="79B5B02E" w:rsidR="002E3101" w:rsidRDefault="005E0649" w:rsidP="00276FB9">
      <w:pPr>
        <w:pStyle w:val="Text2"/>
        <w:numPr>
          <w:ilvl w:val="0"/>
          <w:numId w:val="43"/>
        </w:numPr>
        <w:spacing w:after="120"/>
        <w:ind w:left="884" w:hanging="357"/>
        <w:rPr>
          <w:rFonts w:eastAsia="Calibri"/>
          <w:lang w:val="bg-BG"/>
        </w:rPr>
      </w:pP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21F5DE07" w14:textId="115B1D95" w:rsidR="002E3101" w:rsidRPr="002E3101" w:rsidRDefault="002E3101" w:rsidP="00DA0D19">
      <w:pPr>
        <w:pStyle w:val="Text2"/>
        <w:spacing w:after="120"/>
        <w:ind w:left="0"/>
        <w:rPr>
          <w:rFonts w:eastAsia="Calibri"/>
          <w:lang w:val="bg-BG"/>
        </w:rPr>
      </w:pPr>
      <w:r w:rsidRPr="002E3101">
        <w:rPr>
          <w:szCs w:val="24"/>
          <w:lang w:val="bg-BG"/>
        </w:rPr>
        <w:t>П</w:t>
      </w:r>
      <w:proofErr w:type="spellStart"/>
      <w:r w:rsidRPr="002E3101">
        <w:rPr>
          <w:szCs w:val="24"/>
        </w:rPr>
        <w:t>равилата</w:t>
      </w:r>
      <w:proofErr w:type="spellEnd"/>
      <w:r w:rsidRPr="002E3101">
        <w:rPr>
          <w:szCs w:val="24"/>
        </w:rPr>
        <w:t xml:space="preserve"> за </w:t>
      </w:r>
      <w:proofErr w:type="spellStart"/>
      <w:r w:rsidRPr="002E3101">
        <w:rPr>
          <w:szCs w:val="24"/>
        </w:rPr>
        <w:t>избор</w:t>
      </w:r>
      <w:proofErr w:type="spellEnd"/>
      <w:r w:rsidRPr="002E3101">
        <w:rPr>
          <w:szCs w:val="24"/>
        </w:rPr>
        <w:t xml:space="preserve"> на изпълнител, в </w:t>
      </w:r>
      <w:proofErr w:type="spellStart"/>
      <w:r w:rsidRPr="002E3101">
        <w:rPr>
          <w:szCs w:val="24"/>
        </w:rPr>
        <w:t>случаите</w:t>
      </w:r>
      <w:proofErr w:type="spellEnd"/>
      <w:r w:rsidRPr="002E3101">
        <w:rPr>
          <w:szCs w:val="24"/>
        </w:rPr>
        <w:t xml:space="preserve">, в </w:t>
      </w:r>
      <w:proofErr w:type="spellStart"/>
      <w:r w:rsidRPr="002E3101">
        <w:rPr>
          <w:szCs w:val="24"/>
        </w:rPr>
        <w:t>които</w:t>
      </w:r>
      <w:proofErr w:type="spellEnd"/>
      <w:r w:rsidRPr="002E3101">
        <w:rPr>
          <w:szCs w:val="24"/>
        </w:rPr>
        <w:t xml:space="preserve"> </w:t>
      </w:r>
      <w:proofErr w:type="spellStart"/>
      <w:r w:rsidRPr="002E3101">
        <w:rPr>
          <w:szCs w:val="24"/>
        </w:rPr>
        <w:t>изборът</w:t>
      </w:r>
      <w:proofErr w:type="spellEnd"/>
      <w:r w:rsidRPr="002E3101">
        <w:rPr>
          <w:szCs w:val="24"/>
        </w:rPr>
        <w:t xml:space="preserve"> </w:t>
      </w:r>
      <w:proofErr w:type="spellStart"/>
      <w:r w:rsidRPr="002E3101">
        <w:rPr>
          <w:szCs w:val="24"/>
        </w:rPr>
        <w:t>се</w:t>
      </w:r>
      <w:proofErr w:type="spellEnd"/>
      <w:r w:rsidRPr="002E3101">
        <w:rPr>
          <w:szCs w:val="24"/>
        </w:rPr>
        <w:t xml:space="preserve"> </w:t>
      </w:r>
      <w:r w:rsidR="00D668E8">
        <w:rPr>
          <w:szCs w:val="24"/>
          <w:lang w:val="bg-BG"/>
        </w:rPr>
        <w:t>извършва</w:t>
      </w:r>
      <w:r w:rsidRPr="002E3101">
        <w:rPr>
          <w:szCs w:val="24"/>
        </w:rPr>
        <w:t xml:space="preserve"> </w:t>
      </w:r>
      <w:proofErr w:type="spellStart"/>
      <w:r w:rsidRPr="002E3101">
        <w:rPr>
          <w:szCs w:val="24"/>
        </w:rPr>
        <w:t>без</w:t>
      </w:r>
      <w:proofErr w:type="spellEnd"/>
      <w:r w:rsidRPr="002E3101">
        <w:rPr>
          <w:szCs w:val="24"/>
        </w:rPr>
        <w:t xml:space="preserve"> </w:t>
      </w:r>
      <w:proofErr w:type="spellStart"/>
      <w:r w:rsidRPr="002E3101">
        <w:rPr>
          <w:szCs w:val="24"/>
        </w:rPr>
        <w:t>процедура</w:t>
      </w:r>
      <w:proofErr w:type="spellEnd"/>
      <w:r w:rsidRPr="002E3101">
        <w:rPr>
          <w:szCs w:val="24"/>
        </w:rPr>
        <w:t xml:space="preserve"> </w:t>
      </w:r>
      <w:proofErr w:type="spellStart"/>
      <w:r w:rsidRPr="002E3101">
        <w:rPr>
          <w:szCs w:val="24"/>
        </w:rPr>
        <w:t>са</w:t>
      </w:r>
      <w:proofErr w:type="spellEnd"/>
      <w:r w:rsidRPr="002E3101">
        <w:rPr>
          <w:szCs w:val="24"/>
        </w:rPr>
        <w:t xml:space="preserve"> </w:t>
      </w:r>
      <w:proofErr w:type="spellStart"/>
      <w:r w:rsidRPr="002E3101">
        <w:rPr>
          <w:szCs w:val="24"/>
        </w:rPr>
        <w:t>детайлно</w:t>
      </w:r>
      <w:proofErr w:type="spellEnd"/>
      <w:r w:rsidRPr="002E3101">
        <w:rPr>
          <w:szCs w:val="24"/>
        </w:rPr>
        <w:t xml:space="preserve"> </w:t>
      </w:r>
      <w:proofErr w:type="spellStart"/>
      <w:r w:rsidRPr="002E3101">
        <w:rPr>
          <w:szCs w:val="24"/>
        </w:rPr>
        <w:t>разписани</w:t>
      </w:r>
      <w:proofErr w:type="spellEnd"/>
      <w:r w:rsidRPr="002E3101">
        <w:rPr>
          <w:szCs w:val="24"/>
        </w:rPr>
        <w:t xml:space="preserve"> в </w:t>
      </w:r>
      <w:proofErr w:type="spellStart"/>
      <w:r w:rsidRPr="002E3101">
        <w:rPr>
          <w:szCs w:val="24"/>
        </w:rPr>
        <w:t>Ръководството</w:t>
      </w:r>
      <w:proofErr w:type="spellEnd"/>
      <w:r w:rsidRPr="002E3101">
        <w:rPr>
          <w:szCs w:val="24"/>
        </w:rPr>
        <w:t xml:space="preserve"> за </w:t>
      </w:r>
      <w:proofErr w:type="spellStart"/>
      <w:r w:rsidRPr="002E3101">
        <w:rPr>
          <w:szCs w:val="24"/>
        </w:rPr>
        <w:t>изпълнение</w:t>
      </w:r>
      <w:proofErr w:type="spellEnd"/>
      <w:r w:rsidRPr="002E3101">
        <w:rPr>
          <w:szCs w:val="24"/>
        </w:rPr>
        <w:t xml:space="preserve"> на </w:t>
      </w:r>
      <w:proofErr w:type="spellStart"/>
      <w:r w:rsidRPr="002E3101">
        <w:rPr>
          <w:szCs w:val="24"/>
        </w:rPr>
        <w:t>договорите</w:t>
      </w:r>
      <w:proofErr w:type="spellEnd"/>
      <w:r w:rsidRPr="002E3101">
        <w:rPr>
          <w:szCs w:val="24"/>
        </w:rPr>
        <w:t xml:space="preserve"> за </w:t>
      </w:r>
      <w:proofErr w:type="spellStart"/>
      <w:r w:rsidRPr="002E3101">
        <w:rPr>
          <w:szCs w:val="24"/>
        </w:rPr>
        <w:t>безвъзмездна</w:t>
      </w:r>
      <w:proofErr w:type="spellEnd"/>
      <w:r w:rsidRPr="002E3101">
        <w:rPr>
          <w:szCs w:val="24"/>
        </w:rPr>
        <w:t xml:space="preserve"> </w:t>
      </w:r>
      <w:proofErr w:type="spellStart"/>
      <w:r w:rsidRPr="002E3101">
        <w:rPr>
          <w:szCs w:val="24"/>
        </w:rPr>
        <w:t>финансова</w:t>
      </w:r>
      <w:proofErr w:type="spellEnd"/>
      <w:r w:rsidRPr="002E3101">
        <w:rPr>
          <w:szCs w:val="24"/>
        </w:rPr>
        <w:t xml:space="preserve"> </w:t>
      </w:r>
      <w:proofErr w:type="spellStart"/>
      <w:r w:rsidRPr="002E3101">
        <w:rPr>
          <w:szCs w:val="24"/>
        </w:rPr>
        <w:t>помощ</w:t>
      </w:r>
      <w:proofErr w:type="spellEnd"/>
      <w:r w:rsidRPr="002E3101">
        <w:rPr>
          <w:szCs w:val="24"/>
        </w:rPr>
        <w:t xml:space="preserve"> </w:t>
      </w:r>
      <w:proofErr w:type="spellStart"/>
      <w:r w:rsidRPr="002E3101">
        <w:rPr>
          <w:szCs w:val="24"/>
        </w:rPr>
        <w:t>по</w:t>
      </w:r>
      <w:proofErr w:type="spellEnd"/>
      <w:r w:rsidRPr="002E3101">
        <w:rPr>
          <w:szCs w:val="24"/>
        </w:rPr>
        <w:t xml:space="preserve"> </w:t>
      </w:r>
      <w:proofErr w:type="spellStart"/>
      <w:r w:rsidRPr="002E3101">
        <w:rPr>
          <w:szCs w:val="24"/>
        </w:rPr>
        <w:t>програма</w:t>
      </w:r>
      <w:proofErr w:type="spellEnd"/>
      <w:r w:rsidRPr="002E3101">
        <w:rPr>
          <w:szCs w:val="24"/>
        </w:rPr>
        <w:t xml:space="preserve"> „</w:t>
      </w:r>
      <w:proofErr w:type="spellStart"/>
      <w:r w:rsidRPr="002E3101">
        <w:rPr>
          <w:szCs w:val="24"/>
        </w:rPr>
        <w:t>Конкурентоспособност</w:t>
      </w:r>
      <w:proofErr w:type="spellEnd"/>
      <w:r w:rsidRPr="002E3101">
        <w:rPr>
          <w:szCs w:val="24"/>
        </w:rPr>
        <w:t xml:space="preserve"> и </w:t>
      </w:r>
      <w:proofErr w:type="spellStart"/>
      <w:r w:rsidRPr="002E3101">
        <w:rPr>
          <w:szCs w:val="24"/>
        </w:rPr>
        <w:t>иновации</w:t>
      </w:r>
      <w:proofErr w:type="spellEnd"/>
      <w:r w:rsidRPr="002E3101">
        <w:rPr>
          <w:szCs w:val="24"/>
        </w:rPr>
        <w:t xml:space="preserve"> в </w:t>
      </w:r>
      <w:proofErr w:type="spellStart"/>
      <w:r w:rsidRPr="002E3101">
        <w:rPr>
          <w:szCs w:val="24"/>
        </w:rPr>
        <w:t>предприятията</w:t>
      </w:r>
      <w:proofErr w:type="spellEnd"/>
      <w:r w:rsidRPr="002E3101">
        <w:rPr>
          <w:szCs w:val="24"/>
        </w:rPr>
        <w:t>“ 2021-2027</w:t>
      </w:r>
      <w:r w:rsidRPr="002E3101">
        <w:rPr>
          <w:szCs w:val="24"/>
          <w:lang w:val="bg-BG"/>
        </w:rPr>
        <w:t>.</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34338686"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w:t>
      </w:r>
      <w:r w:rsidR="00CE39ED" w:rsidRPr="00CE39ED">
        <w:rPr>
          <w:szCs w:val="24"/>
          <w:lang w:val="bg-BG"/>
        </w:rPr>
        <w:t xml:space="preserve">установяване </w:t>
      </w:r>
      <w:r w:rsidR="00DF5096">
        <w:rPr>
          <w:rFonts w:eastAsia="Calibri"/>
          <w:szCs w:val="24"/>
          <w:lang w:val="bg-BG"/>
        </w:rPr>
        <w:t xml:space="preserve">от </w:t>
      </w:r>
      <w:r w:rsidR="00DF5096" w:rsidRPr="005F57A6">
        <w:rPr>
          <w:rFonts w:eastAsia="Calibri"/>
          <w:szCs w:val="24"/>
          <w:lang w:val="bg-BG"/>
        </w:rPr>
        <w:t xml:space="preserve">одитиращи и/или контролиращи органи </w:t>
      </w:r>
      <w:r w:rsidR="00CE39ED" w:rsidRPr="00CE39ED">
        <w:rPr>
          <w:szCs w:val="24"/>
          <w:lang w:val="bg-BG"/>
        </w:rPr>
        <w:t xml:space="preserve">на </w:t>
      </w:r>
      <w:r w:rsidRPr="006876F8">
        <w:rPr>
          <w:szCs w:val="24"/>
          <w:lang w:val="bg-BG"/>
        </w:rPr>
        <w:t>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6876F8">
        <w:rPr>
          <w:szCs w:val="24"/>
          <w:lang w:val="bg-BG"/>
        </w:rPr>
        <w:t xml:space="preserve"> за споделено управление</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2DCAD6F"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Бенефициентът е длъжен да сключи договор с изпълнител до 12 </w:t>
      </w:r>
      <w:r w:rsidR="00316FF9" w:rsidRPr="006876F8">
        <w:rPr>
          <w:szCs w:val="24"/>
          <w:lang w:val="bg-BG"/>
        </w:rPr>
        <w:t xml:space="preserve">(дванадесет) </w:t>
      </w:r>
      <w:r w:rsidRPr="006876F8">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7" w:name="_Toc252453130"/>
    </w:p>
    <w:p w14:paraId="33A201B2" w14:textId="77777777" w:rsidR="002F4C1E" w:rsidRPr="006876F8" w:rsidRDefault="002F4C1E" w:rsidP="006876F8">
      <w:pPr>
        <w:pStyle w:val="ListParagraph"/>
        <w:spacing w:after="0"/>
        <w:ind w:left="0"/>
        <w:rPr>
          <w:szCs w:val="24"/>
          <w:lang w:val="bg-BG"/>
        </w:rPr>
      </w:pPr>
    </w:p>
    <w:p w14:paraId="6927C5C1" w14:textId="0C9BAA4F" w:rsidR="00D6086B"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0053133E" w:rsidRPr="006876F8">
        <w:rPr>
          <w:szCs w:val="24"/>
          <w:lang w:val="bg-BG"/>
        </w:rPr>
        <w:t>, чл. 57 „а”</w:t>
      </w:r>
      <w:r w:rsidRPr="006876F8">
        <w:rPr>
          <w:szCs w:val="24"/>
          <w:lang w:val="bg-BG"/>
        </w:rPr>
        <w:t xml:space="preserve"> и раздел </w:t>
      </w:r>
      <w:r w:rsidRPr="006876F8">
        <w:rPr>
          <w:szCs w:val="24"/>
          <w:lang w:val="en-US"/>
        </w:rPr>
        <w:t>XIV</w:t>
      </w:r>
      <w:r w:rsidRPr="006876F8">
        <w:rPr>
          <w:szCs w:val="24"/>
          <w:lang w:val="bg-BG"/>
        </w:rPr>
        <w:t xml:space="preserve"> от настоящите Условия за изпълнение, </w:t>
      </w:r>
      <w:r w:rsidR="00C5725C">
        <w:rPr>
          <w:szCs w:val="24"/>
          <w:lang w:val="bg-BG"/>
        </w:rPr>
        <w:t xml:space="preserve">се отнасят </w:t>
      </w:r>
      <w:r w:rsidRPr="006876F8">
        <w:rPr>
          <w:szCs w:val="24"/>
          <w:lang w:val="bg-BG"/>
        </w:rPr>
        <w:t>до всички негови изпълнители. Той е длъжен да включи разпоредби в този смисъл в договорите, които сключва с тези лица.</w:t>
      </w:r>
      <w:bookmarkEnd w:id="7"/>
    </w:p>
    <w:p w14:paraId="35DA70E1" w14:textId="77777777" w:rsidR="009F7EE3" w:rsidRPr="006876F8" w:rsidRDefault="009F7EE3" w:rsidP="006876F8">
      <w:pPr>
        <w:pStyle w:val="ListParagraph"/>
        <w:spacing w:after="0"/>
        <w:ind w:left="0"/>
        <w:rPr>
          <w:szCs w:val="24"/>
          <w:lang w:val="bg-BG"/>
        </w:rPr>
      </w:pPr>
    </w:p>
    <w:p w14:paraId="18293392" w14:textId="0B78EFBB" w:rsidR="00D6086B" w:rsidRPr="006876F8" w:rsidRDefault="00D6086B" w:rsidP="00A42E41">
      <w:pPr>
        <w:pStyle w:val="ListParagraph"/>
        <w:spacing w:after="0"/>
        <w:ind w:left="0"/>
        <w:rPr>
          <w:szCs w:val="24"/>
          <w:lang w:val="bg-BG"/>
        </w:rPr>
      </w:pPr>
      <w:r w:rsidRPr="006876F8">
        <w:rPr>
          <w:b/>
          <w:szCs w:val="24"/>
          <w:lang w:val="bg-BG"/>
        </w:rPr>
        <w:lastRenderedPageBreak/>
        <w:t>Чл. 9.</w:t>
      </w:r>
      <w:r w:rsidRPr="006876F8">
        <w:rPr>
          <w:szCs w:val="24"/>
          <w:lang w:val="bg-BG"/>
        </w:rPr>
        <w:t xml:space="preserve"> </w:t>
      </w:r>
      <w:r w:rsidR="008C7D5A" w:rsidRPr="008C7D5A">
        <w:rPr>
          <w:b/>
          <w:szCs w:val="24"/>
          <w:lang w:val="en-US"/>
        </w:rPr>
        <w:t>(1)</w:t>
      </w:r>
      <w:r w:rsidR="008C7D5A">
        <w:rPr>
          <w:szCs w:val="24"/>
          <w:lang w:val="en-US"/>
        </w:rPr>
        <w:t xml:space="preserve"> </w:t>
      </w:r>
      <w:r w:rsidRPr="006876F8">
        <w:rPr>
          <w:szCs w:val="24"/>
          <w:lang w:val="bg-BG"/>
        </w:rPr>
        <w:t xml:space="preserve">В случаите на проекти, </w:t>
      </w:r>
      <w:r w:rsidRPr="0023465B">
        <w:rPr>
          <w:szCs w:val="24"/>
          <w:lang w:val="bg-BG"/>
        </w:rPr>
        <w:t xml:space="preserve">които включват инвестиции в инфраструктура или производствени инвестиции в срок от </w:t>
      </w:r>
      <w:r w:rsidR="00A913D8" w:rsidRPr="0023465B">
        <w:rPr>
          <w:szCs w:val="24"/>
          <w:lang w:val="bg-BG"/>
        </w:rPr>
        <w:t>5 (</w:t>
      </w:r>
      <w:r w:rsidRPr="0023465B">
        <w:rPr>
          <w:szCs w:val="24"/>
          <w:lang w:val="bg-BG"/>
        </w:rPr>
        <w:t>пет</w:t>
      </w:r>
      <w:r w:rsidR="00A913D8" w:rsidRPr="0023465B">
        <w:rPr>
          <w:szCs w:val="24"/>
          <w:lang w:val="bg-BG"/>
        </w:rPr>
        <w:t>)</w:t>
      </w:r>
      <w:r w:rsidRPr="0023465B">
        <w:rPr>
          <w:szCs w:val="24"/>
          <w:lang w:val="bg-BG"/>
        </w:rPr>
        <w:t xml:space="preserve"> години от окончателното плащане към </w:t>
      </w:r>
      <w:r w:rsidR="001A09C1" w:rsidRPr="0023465B">
        <w:rPr>
          <w:szCs w:val="24"/>
          <w:lang w:val="bg-BG"/>
        </w:rPr>
        <w:t>Б</w:t>
      </w:r>
      <w:r w:rsidRPr="0023465B">
        <w:rPr>
          <w:szCs w:val="24"/>
          <w:lang w:val="bg-BG"/>
        </w:rPr>
        <w:t xml:space="preserve">енефициента или </w:t>
      </w:r>
      <w:r w:rsidR="001A09C1" w:rsidRPr="0023465B">
        <w:rPr>
          <w:szCs w:val="24"/>
          <w:lang w:val="bg-BG"/>
        </w:rPr>
        <w:t>3 (</w:t>
      </w:r>
      <w:r w:rsidRPr="0023465B">
        <w:rPr>
          <w:szCs w:val="24"/>
          <w:lang w:val="bg-BG"/>
        </w:rPr>
        <w:t>три</w:t>
      </w:r>
      <w:r w:rsidR="001A09C1" w:rsidRPr="0023465B">
        <w:rPr>
          <w:szCs w:val="24"/>
          <w:lang w:val="bg-BG"/>
        </w:rPr>
        <w:t>)</w:t>
      </w:r>
      <w:r w:rsidRPr="0023465B">
        <w:rPr>
          <w:szCs w:val="24"/>
          <w:lang w:val="bg-BG"/>
        </w:rPr>
        <w:t xml:space="preserve"> години от окончателното плащане към МСП, </w:t>
      </w:r>
      <w:r w:rsidRPr="0023465B">
        <w:rPr>
          <w:szCs w:val="24"/>
          <w:lang w:val="bg-BG" w:eastAsia="bg-BG"/>
        </w:rPr>
        <w:t>или в рамките на срока, определен в правилата за държавна помощ, ако е приложим</w:t>
      </w:r>
      <w:r w:rsidRPr="006876F8">
        <w:rPr>
          <w:szCs w:val="24"/>
          <w:lang w:val="bg-BG" w:eastAsia="bg-BG"/>
        </w:rPr>
        <w:t xml:space="preserve">, </w:t>
      </w:r>
      <w:r w:rsidRPr="006876F8">
        <w:rPr>
          <w:szCs w:val="24"/>
          <w:lang w:val="bg-BG"/>
        </w:rPr>
        <w:t>не се допуска:</w:t>
      </w:r>
    </w:p>
    <w:p w14:paraId="7FAC149E" w14:textId="492BD39F" w:rsidR="00645337" w:rsidRPr="006876F8" w:rsidRDefault="00645337" w:rsidP="00A42E41">
      <w:pPr>
        <w:pStyle w:val="Text2"/>
        <w:spacing w:before="120" w:after="0"/>
        <w:ind w:left="0"/>
        <w:rPr>
          <w:szCs w:val="24"/>
          <w:lang w:val="bg-BG" w:eastAsia="bg-BG"/>
        </w:rPr>
      </w:pPr>
      <w:r w:rsidRPr="006876F8">
        <w:rPr>
          <w:szCs w:val="24"/>
          <w:lang w:val="bg-BG"/>
        </w:rPr>
        <w:t xml:space="preserve">а) </w:t>
      </w:r>
      <w:r w:rsidR="00C65FB3" w:rsidRPr="006876F8">
        <w:rPr>
          <w:szCs w:val="24"/>
          <w:lang w:val="bg-BG" w:eastAsia="bg-BG"/>
        </w:rPr>
        <w:t>прекратяване или преместване на производствена дейност</w:t>
      </w:r>
      <w:r w:rsidR="0073759C" w:rsidRPr="006876F8">
        <w:rPr>
          <w:szCs w:val="24"/>
          <w:lang w:val="bg-BG" w:eastAsia="bg-BG"/>
        </w:rPr>
        <w:t>,</w:t>
      </w:r>
      <w:r w:rsidR="00C65FB3" w:rsidRPr="006876F8">
        <w:rPr>
          <w:szCs w:val="24"/>
          <w:lang w:val="bg-BG" w:eastAsia="bg-BG"/>
        </w:rPr>
        <w:t xml:space="preserve"> </w:t>
      </w:r>
      <w:r w:rsidR="000702F8" w:rsidRPr="006876F8">
        <w:rPr>
          <w:szCs w:val="24"/>
          <w:lang w:val="bg-BG" w:eastAsia="bg-BG"/>
        </w:rPr>
        <w:t>включително</w:t>
      </w:r>
      <w:r w:rsidR="00C65FB3" w:rsidRPr="006876F8">
        <w:rPr>
          <w:szCs w:val="24"/>
          <w:lang w:val="bg-BG" w:eastAsia="bg-BG"/>
        </w:rPr>
        <w:t xml:space="preserve"> на активи извън региона от ниво 2 по NUTS, в който се е получавала подкрепата</w:t>
      </w:r>
      <w:r w:rsidRPr="006876F8">
        <w:rPr>
          <w:szCs w:val="24"/>
          <w:lang w:val="bg-BG" w:eastAsia="bg-BG"/>
        </w:rPr>
        <w:t>;</w:t>
      </w:r>
    </w:p>
    <w:p w14:paraId="079FF487" w14:textId="5A61C653" w:rsidR="00645337" w:rsidRPr="006876F8" w:rsidRDefault="00645337" w:rsidP="00A42E41">
      <w:pPr>
        <w:pStyle w:val="Text2"/>
        <w:spacing w:before="120" w:after="0"/>
        <w:ind w:left="0"/>
        <w:rPr>
          <w:szCs w:val="24"/>
          <w:lang w:val="bg-BG" w:eastAsia="bg-BG"/>
        </w:rPr>
      </w:pPr>
      <w:r w:rsidRPr="006876F8">
        <w:rPr>
          <w:szCs w:val="24"/>
          <w:lang w:val="bg-BG" w:eastAsia="bg-BG"/>
        </w:rPr>
        <w:t>б) промяна на собствеността на инфраструктура, което носи неправомерно предимство на търговско дружество или публичен субект;</w:t>
      </w:r>
    </w:p>
    <w:p w14:paraId="1E748DBA" w14:textId="273AEB5B" w:rsidR="00645337" w:rsidRDefault="00645337" w:rsidP="00A42E41">
      <w:pPr>
        <w:pStyle w:val="Text2"/>
        <w:spacing w:before="120" w:after="0"/>
        <w:ind w:left="0"/>
        <w:rPr>
          <w:szCs w:val="24"/>
          <w:lang w:val="bg-BG" w:eastAsia="bg-BG"/>
        </w:rPr>
      </w:pPr>
      <w:r w:rsidRPr="006876F8">
        <w:rPr>
          <w:szCs w:val="24"/>
          <w:lang w:val="bg-BG" w:eastAsia="bg-BG"/>
        </w:rPr>
        <w:t>в) значителна промяна, която засяга естеството, целите или условията за изпълнение на операцията</w:t>
      </w:r>
      <w:r w:rsidR="008C7D5A">
        <w:rPr>
          <w:szCs w:val="24"/>
          <w:lang w:val="en-US" w:eastAsia="bg-BG"/>
        </w:rPr>
        <w:t>,</w:t>
      </w:r>
      <w:r w:rsidRPr="006876F8">
        <w:rPr>
          <w:szCs w:val="24"/>
          <w:lang w:val="bg-BG" w:eastAsia="bg-BG"/>
        </w:rPr>
        <w:t xml:space="preserve"> и която би довела </w:t>
      </w:r>
      <w:r w:rsidR="008F3C87" w:rsidRPr="006876F8">
        <w:rPr>
          <w:szCs w:val="24"/>
          <w:lang w:val="bg-BG" w:eastAsia="bg-BG"/>
        </w:rPr>
        <w:t>до подкопаване на</w:t>
      </w:r>
      <w:r w:rsidRPr="006876F8">
        <w:rPr>
          <w:szCs w:val="24"/>
          <w:lang w:val="bg-BG" w:eastAsia="bg-BG"/>
        </w:rPr>
        <w:t xml:space="preserve"> първоначалните ѝ цели.</w:t>
      </w:r>
    </w:p>
    <w:p w14:paraId="6B41BB33" w14:textId="55227B6E" w:rsidR="008C7D5A" w:rsidRPr="006876F8" w:rsidRDefault="008C7D5A" w:rsidP="00A42E41">
      <w:pPr>
        <w:pStyle w:val="Text2"/>
        <w:spacing w:before="120" w:after="0"/>
        <w:ind w:left="0"/>
        <w:rPr>
          <w:szCs w:val="24"/>
          <w:lang w:val="bg-BG" w:eastAsia="bg-BG"/>
        </w:rPr>
      </w:pPr>
      <w:r w:rsidRPr="00DF5096">
        <w:rPr>
          <w:szCs w:val="24"/>
          <w:lang w:val="bg-BG"/>
        </w:rPr>
        <w:t>При неспазване на посочените изисквания се извършва финансова корекция, пропорционално за периода, за който е налице неизпълнението.</w:t>
      </w:r>
    </w:p>
    <w:p w14:paraId="5C823279" w14:textId="31F64DA7" w:rsidR="0065128B" w:rsidRDefault="0065128B" w:rsidP="0065128B">
      <w:pPr>
        <w:pStyle w:val="Text2"/>
        <w:spacing w:before="120" w:after="0"/>
        <w:ind w:left="0"/>
        <w:rPr>
          <w:szCs w:val="24"/>
          <w:lang w:val="bg-BG"/>
        </w:rPr>
      </w:pPr>
      <w:r w:rsidRPr="00A42E41">
        <w:rPr>
          <w:b/>
          <w:szCs w:val="24"/>
          <w:lang w:val="bg-BG"/>
        </w:rPr>
        <w:t>(2)</w:t>
      </w:r>
      <w:r>
        <w:rPr>
          <w:szCs w:val="24"/>
          <w:lang w:val="bg-BG"/>
        </w:rPr>
        <w:t xml:space="preserve"> </w:t>
      </w:r>
      <w:r w:rsidRPr="00A42E41">
        <w:rPr>
          <w:szCs w:val="24"/>
          <w:lang w:val="bg-BG"/>
        </w:rPr>
        <w:t>Дълготрайните</w:t>
      </w:r>
      <w:r>
        <w:rPr>
          <w:szCs w:val="24"/>
          <w:lang w:val="bg-BG"/>
        </w:rPr>
        <w:t xml:space="preserve"> </w:t>
      </w:r>
      <w:r w:rsidRPr="00A42E41">
        <w:rPr>
          <w:szCs w:val="24"/>
          <w:lang w:val="bg-BG"/>
        </w:rPr>
        <w:t xml:space="preserve">материални и нематериални активи, придобити със средства по проекта, следва да бъдат използвани от Бенефициента, да бъдат нови (неизползвани), </w:t>
      </w:r>
      <w:r>
        <w:rPr>
          <w:szCs w:val="24"/>
          <w:lang w:val="bg-BG"/>
        </w:rPr>
        <w:t xml:space="preserve">да бъдат </w:t>
      </w:r>
      <w:r w:rsidRPr="00A42E41">
        <w:rPr>
          <w:szCs w:val="24"/>
          <w:lang w:val="bg-BG"/>
        </w:rPr>
        <w:t>амортизируеми, да бъдат закупени при пазарни условия от трети страни, несвързани с Бенефициента</w:t>
      </w:r>
      <w:r w:rsidR="002E0964">
        <w:rPr>
          <w:szCs w:val="24"/>
          <w:lang w:val="bg-BG"/>
        </w:rPr>
        <w:t>,</w:t>
      </w:r>
      <w:r w:rsidRPr="00A42E41">
        <w:rPr>
          <w:szCs w:val="24"/>
          <w:lang w:val="bg-BG"/>
        </w:rPr>
        <w:t xml:space="preserve">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r>
        <w:rPr>
          <w:szCs w:val="24"/>
          <w:lang w:val="bg-BG"/>
        </w:rPr>
        <w:t>,</w:t>
      </w:r>
      <w:r w:rsidRPr="00A42E41">
        <w:rPr>
          <w:szCs w:val="24"/>
          <w:lang w:val="bg-BG"/>
        </w:rPr>
        <w:t xml:space="preserve"> </w:t>
      </w:r>
      <w:r w:rsidRPr="006876F8">
        <w:rPr>
          <w:szCs w:val="24"/>
          <w:lang w:val="bg-BG"/>
        </w:rPr>
        <w:t xml:space="preserve">за период от </w:t>
      </w:r>
      <w:r w:rsidRPr="0023465B">
        <w:rPr>
          <w:szCs w:val="24"/>
          <w:lang w:val="bg-BG"/>
        </w:rPr>
        <w:t>5 (пет) години от окончателното плащане или 3 (три</w:t>
      </w:r>
      <w:r w:rsidRPr="006876F8">
        <w:rPr>
          <w:szCs w:val="24"/>
          <w:lang w:val="bg-BG"/>
        </w:rPr>
        <w:t>) години от окончателното плащане за МСП</w:t>
      </w:r>
      <w:r w:rsidRPr="00A42E41">
        <w:rPr>
          <w:szCs w:val="24"/>
          <w:lang w:val="bg-BG"/>
        </w:rPr>
        <w:t>.</w:t>
      </w:r>
      <w:r w:rsidR="00145E26">
        <w:rPr>
          <w:szCs w:val="24"/>
          <w:lang w:val="bg-BG"/>
        </w:rPr>
        <w:t xml:space="preserve"> В</w:t>
      </w:r>
      <w:r w:rsidR="00145E26" w:rsidRPr="00145E26">
        <w:rPr>
          <w:szCs w:val="24"/>
          <w:lang w:val="bg-BG"/>
        </w:rPr>
        <w:t xml:space="preserve"> случаите на предоставена регионална инвестиционна помощ дълготрайните активи, придобити със средства по проекта, следва да бъдат използвани единствено в стопанския обект, който получава помощта</w:t>
      </w:r>
      <w:r w:rsidR="00145E26">
        <w:rPr>
          <w:szCs w:val="24"/>
          <w:lang w:val="bg-BG"/>
        </w:rPr>
        <w:t>.</w:t>
      </w:r>
    </w:p>
    <w:p w14:paraId="71D253A1" w14:textId="77777777" w:rsidR="00BB5E38" w:rsidRPr="00BB5E38" w:rsidRDefault="00BB5E38" w:rsidP="00BB5E38">
      <w:pPr>
        <w:pStyle w:val="Text2"/>
        <w:spacing w:before="120" w:after="0"/>
        <w:ind w:left="0"/>
        <w:rPr>
          <w:szCs w:val="24"/>
          <w:lang w:val="bg-BG" w:eastAsia="bg-BG"/>
        </w:rPr>
      </w:pPr>
      <w:r w:rsidRPr="00BB5E38">
        <w:rPr>
          <w:szCs w:val="24"/>
          <w:lang w:val="bg-BG" w:eastAsia="bg-BG"/>
        </w:rPr>
        <w:t>При неспазване на посочените изисквания:</w:t>
      </w:r>
    </w:p>
    <w:p w14:paraId="2CDF2AEB" w14:textId="37F2CF11" w:rsidR="00BB5E38" w:rsidRPr="00BB5E38" w:rsidRDefault="00BB5E38" w:rsidP="00BB5E38">
      <w:pPr>
        <w:pStyle w:val="Text2"/>
        <w:spacing w:before="120" w:after="0"/>
        <w:ind w:left="0"/>
        <w:rPr>
          <w:szCs w:val="24"/>
          <w:lang w:val="bg-BG" w:eastAsia="bg-BG"/>
        </w:rPr>
      </w:pPr>
      <w:r w:rsidRPr="00BB5E38">
        <w:rPr>
          <w:szCs w:val="24"/>
          <w:lang w:val="bg-BG" w:eastAsia="bg-BG"/>
        </w:rPr>
        <w:t xml:space="preserve">а) в случаите на предоставена регионална инвестиционна помощ за нематериални активи се дължи възстановяване на цялата финансова помощ по процедурата, заедно със съответните законни лихви. </w:t>
      </w:r>
    </w:p>
    <w:p w14:paraId="249AFD7E" w14:textId="55AB01B0" w:rsidR="00BB5E38" w:rsidRDefault="00BB5E38" w:rsidP="00BB5E38">
      <w:pPr>
        <w:pStyle w:val="Text2"/>
        <w:spacing w:before="120" w:after="0"/>
        <w:ind w:left="0"/>
        <w:rPr>
          <w:szCs w:val="24"/>
          <w:lang w:val="bg-BG" w:eastAsia="bg-BG"/>
        </w:rPr>
      </w:pPr>
      <w:r w:rsidRPr="00BB5E38">
        <w:rPr>
          <w:szCs w:val="24"/>
          <w:lang w:val="bg-BG" w:eastAsia="bg-BG"/>
        </w:rPr>
        <w:t>б) за всички останали случаи</w:t>
      </w:r>
      <w:r>
        <w:rPr>
          <w:szCs w:val="24"/>
          <w:lang w:val="bg-BG" w:eastAsia="bg-BG"/>
        </w:rPr>
        <w:t>,</w:t>
      </w:r>
      <w:r w:rsidRPr="00BB5E38">
        <w:rPr>
          <w:szCs w:val="24"/>
          <w:lang w:val="bg-BG" w:eastAsia="bg-BG"/>
        </w:rPr>
        <w:t xml:space="preserve"> извън тези по буква а)</w:t>
      </w:r>
      <w:r>
        <w:rPr>
          <w:szCs w:val="24"/>
          <w:lang w:val="bg-BG" w:eastAsia="bg-BG"/>
        </w:rPr>
        <w:t>,</w:t>
      </w:r>
      <w:r w:rsidRPr="00BB5E38">
        <w:rPr>
          <w:szCs w:val="24"/>
          <w:lang w:val="bg-BG" w:eastAsia="bg-BG"/>
        </w:rPr>
        <w:t xml:space="preserve"> се извършва финансова корекция, пропорционално за периода, за който е налице неизпълнението.</w:t>
      </w:r>
    </w:p>
    <w:p w14:paraId="47607889" w14:textId="52D3ECB7" w:rsidR="007023B5" w:rsidRPr="006876F8" w:rsidRDefault="007023B5" w:rsidP="00BB5E38">
      <w:pPr>
        <w:pStyle w:val="Text2"/>
        <w:spacing w:before="240" w:after="0"/>
        <w:ind w:left="0"/>
        <w:rPr>
          <w:szCs w:val="24"/>
          <w:lang w:val="bg-BG"/>
        </w:rPr>
      </w:pPr>
      <w:r w:rsidRPr="003C3F0C">
        <w:rPr>
          <w:b/>
          <w:szCs w:val="24"/>
          <w:lang w:val="bg-BG"/>
        </w:rPr>
        <w:t>Чл. 10.</w:t>
      </w:r>
      <w:r w:rsidRPr="00BE47F8">
        <w:rPr>
          <w:szCs w:val="24"/>
          <w:lang w:val="bg-BG"/>
        </w:rPr>
        <w:t xml:space="preserve"> </w:t>
      </w:r>
      <w:r w:rsidRPr="0012712F">
        <w:rPr>
          <w:szCs w:val="24"/>
          <w:lang w:val="bg-BG"/>
        </w:rPr>
        <w:t>К</w:t>
      </w:r>
      <w:r w:rsidRPr="0012712F">
        <w:rPr>
          <w:lang w:val="bg-BG"/>
        </w:rPr>
        <w:t>огато приносът от фондовете представлява държавна помощ</w:t>
      </w:r>
      <w:r w:rsidR="006A0E50" w:rsidRPr="0012712F">
        <w:rPr>
          <w:lang w:val="bg-BG"/>
        </w:rPr>
        <w:t>,</w:t>
      </w:r>
      <w:r w:rsidRPr="0012712F">
        <w:rPr>
          <w:lang w:val="bg-BG"/>
        </w:rPr>
        <w:t xml:space="preserve"> преместване по смисъла на чл</w:t>
      </w:r>
      <w:r w:rsidR="006A0E50" w:rsidRPr="0012712F">
        <w:rPr>
          <w:lang w:val="bg-BG"/>
        </w:rPr>
        <w:t>.</w:t>
      </w:r>
      <w:r w:rsidRPr="0012712F">
        <w:rPr>
          <w:lang w:val="bg-BG"/>
        </w:rPr>
        <w:t xml:space="preserve"> 14, параграф 16 от Регламент (ЕС) 651/2014</w:t>
      </w:r>
      <w:r w:rsidRPr="0012712F">
        <w:rPr>
          <w:szCs w:val="24"/>
          <w:lang w:val="bg-BG"/>
        </w:rPr>
        <w:t xml:space="preserve"> е недопустимо.</w:t>
      </w:r>
      <w:r w:rsidR="001F7F62" w:rsidRPr="001F7F62">
        <w:rPr>
          <w:szCs w:val="24"/>
          <w:lang w:val="bg-BG"/>
        </w:rPr>
        <w:t xml:space="preserve"> </w:t>
      </w:r>
      <w:r w:rsidR="001F7F62" w:rsidRPr="00E3210E">
        <w:rPr>
          <w:szCs w:val="24"/>
          <w:lang w:val="bg-BG"/>
        </w:rPr>
        <w:t>Преместване</w:t>
      </w:r>
      <w:r w:rsidR="001F7F62" w:rsidRPr="003C3F0C">
        <w:rPr>
          <w:szCs w:val="24"/>
          <w:lang w:val="bg-BG"/>
        </w:rPr>
        <w:t xml:space="preserve"> означава прехвърляне на същата или подобна дейност или част от нея по смисъла на член 2, точка 61а от Регламент (ЕС) № 651/2014.</w:t>
      </w:r>
    </w:p>
    <w:p w14:paraId="5AFCF603" w14:textId="77777777" w:rsidR="002F4C1E" w:rsidRPr="006876F8" w:rsidRDefault="002F4C1E" w:rsidP="006876F8">
      <w:pPr>
        <w:pStyle w:val="ListParagraph"/>
        <w:spacing w:after="0"/>
        <w:ind w:left="0"/>
        <w:rPr>
          <w:szCs w:val="24"/>
          <w:lang w:val="bg-BG"/>
        </w:rPr>
      </w:pPr>
    </w:p>
    <w:p w14:paraId="3576AD8D" w14:textId="33E73EBC" w:rsidR="007023B5" w:rsidRPr="006876F8" w:rsidRDefault="007023B5" w:rsidP="006876F8">
      <w:pPr>
        <w:pStyle w:val="ListParagraph"/>
        <w:spacing w:after="0"/>
        <w:ind w:left="0"/>
        <w:rPr>
          <w:szCs w:val="24"/>
          <w:lang w:val="bg-BG"/>
        </w:rPr>
      </w:pPr>
      <w:r w:rsidRPr="006876F8">
        <w:rPr>
          <w:b/>
          <w:szCs w:val="24"/>
          <w:lang w:val="bg-BG"/>
        </w:rPr>
        <w:t>Чл. 11.</w:t>
      </w:r>
      <w:r w:rsidRPr="006876F8">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w:t>
      </w:r>
      <w:r w:rsidR="001553B9" w:rsidRPr="006876F8">
        <w:rPr>
          <w:szCs w:val="24"/>
          <w:lang w:val="bg-BG"/>
        </w:rPr>
        <w:t>,</w:t>
      </w:r>
      <w:r w:rsidRPr="006876F8">
        <w:rPr>
          <w:szCs w:val="24"/>
          <w:lang w:val="bg-BG"/>
        </w:rPr>
        <w:t xml:space="preserve"> за период от </w:t>
      </w:r>
      <w:r w:rsidR="001553B9" w:rsidRPr="0023465B">
        <w:rPr>
          <w:szCs w:val="24"/>
          <w:lang w:val="bg-BG"/>
        </w:rPr>
        <w:t>5 (</w:t>
      </w:r>
      <w:r w:rsidRPr="0023465B">
        <w:rPr>
          <w:szCs w:val="24"/>
          <w:lang w:val="bg-BG"/>
        </w:rPr>
        <w:t>пет</w:t>
      </w:r>
      <w:r w:rsidR="001553B9" w:rsidRPr="0023465B">
        <w:rPr>
          <w:szCs w:val="24"/>
          <w:lang w:val="bg-BG"/>
        </w:rPr>
        <w:t>)</w:t>
      </w:r>
      <w:r w:rsidRPr="0023465B">
        <w:rPr>
          <w:szCs w:val="24"/>
          <w:lang w:val="bg-BG"/>
        </w:rPr>
        <w:t xml:space="preserve"> години от окончателното плащане или </w:t>
      </w:r>
      <w:r w:rsidR="001553B9" w:rsidRPr="0023465B">
        <w:rPr>
          <w:szCs w:val="24"/>
          <w:lang w:val="bg-BG"/>
        </w:rPr>
        <w:t>3 (</w:t>
      </w:r>
      <w:r w:rsidRPr="0023465B">
        <w:rPr>
          <w:szCs w:val="24"/>
          <w:lang w:val="bg-BG"/>
        </w:rPr>
        <w:t>три</w:t>
      </w:r>
      <w:r w:rsidR="001553B9" w:rsidRPr="006876F8">
        <w:rPr>
          <w:szCs w:val="24"/>
          <w:lang w:val="bg-BG"/>
        </w:rPr>
        <w:t>)</w:t>
      </w:r>
      <w:r w:rsidRPr="006876F8">
        <w:rPr>
          <w:szCs w:val="24"/>
          <w:lang w:val="bg-BG"/>
        </w:rPr>
        <w:t xml:space="preserve"> години от окончателното плащане за МСП. При неизпълнение на това задължение безвъзмездната финансова помощ за съответния актив се възстановява от </w:t>
      </w:r>
      <w:r w:rsidR="002B6820" w:rsidRPr="006876F8">
        <w:rPr>
          <w:szCs w:val="24"/>
          <w:lang w:val="bg-BG"/>
        </w:rPr>
        <w:t>Б</w:t>
      </w:r>
      <w:r w:rsidRPr="006876F8">
        <w:rPr>
          <w:szCs w:val="24"/>
          <w:lang w:val="bg-BG"/>
        </w:rPr>
        <w:t>енефициента, пропорционално за периода, за който е налице неизпълнението. Бенефициентът се задължава</w:t>
      </w:r>
      <w:r w:rsidR="008F4CB4" w:rsidRPr="006876F8">
        <w:rPr>
          <w:szCs w:val="24"/>
          <w:lang w:val="bg-BG"/>
        </w:rPr>
        <w:t>,</w:t>
      </w:r>
      <w:r w:rsidRPr="006876F8">
        <w:rPr>
          <w:szCs w:val="24"/>
          <w:lang w:val="bg-BG"/>
        </w:rPr>
        <w:t xml:space="preserve"> при полагане на необходимата грижа</w:t>
      </w:r>
      <w:r w:rsidR="008F4CB4" w:rsidRPr="006876F8">
        <w:rPr>
          <w:szCs w:val="24"/>
          <w:lang w:val="bg-BG"/>
        </w:rPr>
        <w:t>,</w:t>
      </w:r>
      <w:r w:rsidRPr="006876F8">
        <w:rPr>
          <w:szCs w:val="24"/>
          <w:lang w:val="bg-BG"/>
        </w:rPr>
        <w:t xml:space="preserve">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6876F8">
        <w:rPr>
          <w:lang w:val="bg-BG"/>
        </w:rPr>
        <w:t>(ЕС) 2021/1060</w:t>
      </w:r>
      <w:r w:rsidRPr="006876F8">
        <w:rPr>
          <w:szCs w:val="24"/>
          <w:lang w:val="bg-BG"/>
        </w:rPr>
        <w:t xml:space="preserve">. Неизползването на активите (временно или изобщо) или </w:t>
      </w:r>
      <w:r w:rsidRPr="006876F8">
        <w:rPr>
          <w:szCs w:val="24"/>
          <w:lang w:val="bg-BG"/>
        </w:rPr>
        <w:lastRenderedPageBreak/>
        <w:t>използване не по предназначение е основание за възстановяване на безвъзмездната финансова помощ за съответния актив</w:t>
      </w:r>
      <w:r w:rsidR="008F4CB4" w:rsidRPr="006876F8">
        <w:rPr>
          <w:szCs w:val="24"/>
          <w:lang w:val="bg-BG"/>
        </w:rPr>
        <w:t>,</w:t>
      </w:r>
      <w:r w:rsidRPr="006876F8">
        <w:rPr>
          <w:szCs w:val="24"/>
          <w:lang w:val="bg-BG"/>
        </w:rPr>
        <w:t xml:space="preserve"> пропорционално за периода, за който е налице нарушението.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158312A8" w:rsidR="00CF6284" w:rsidRPr="006876F8" w:rsidRDefault="00CF6284" w:rsidP="006876F8">
      <w:pPr>
        <w:pStyle w:val="ListParagraph"/>
        <w:spacing w:after="0"/>
        <w:ind w:left="0"/>
        <w:rPr>
          <w:szCs w:val="24"/>
          <w:lang w:val="bg-BG" w:eastAsia="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задължението на Бенефициента по чл. 9 и чл. 11 от настоящите Условия за изпълнение</w:t>
      </w:r>
      <w:r w:rsidR="00B92C28" w:rsidRPr="006876F8">
        <w:rPr>
          <w:szCs w:val="24"/>
          <w:lang w:val="bg-BG"/>
        </w:rPr>
        <w:t>,</w:t>
      </w:r>
      <w:r w:rsidRPr="006876F8">
        <w:rPr>
          <w:szCs w:val="24"/>
          <w:lang w:val="bg-BG" w:eastAsia="bg-BG"/>
        </w:rPr>
        <w:t xml:space="preserve"> включително и чрез извършване на проверки на място</w:t>
      </w:r>
      <w:r w:rsidR="007E474F">
        <w:rPr>
          <w:szCs w:val="24"/>
          <w:lang w:val="bg-BG" w:eastAsia="bg-BG"/>
        </w:rPr>
        <w:t>.</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5" w:name="_Toc167111775"/>
      <w:bookmarkEnd w:id="8"/>
      <w:bookmarkEnd w:id="9"/>
      <w:bookmarkEnd w:id="10"/>
      <w:bookmarkEnd w:id="11"/>
      <w:bookmarkEnd w:id="12"/>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3"/>
      <w:bookmarkEnd w:id="14"/>
      <w:bookmarkEnd w:id="15"/>
    </w:p>
    <w:p w14:paraId="69E47BAB" w14:textId="77777777" w:rsidR="009F7EE3" w:rsidRPr="006876F8" w:rsidRDefault="009F7EE3" w:rsidP="006876F8">
      <w:pPr>
        <w:spacing w:after="0"/>
        <w:rPr>
          <w:lang w:val="bg-BG"/>
        </w:rPr>
      </w:pPr>
      <w:bookmarkStart w:id="16"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6"/>
    </w:p>
    <w:p w14:paraId="475DAB24" w14:textId="77777777" w:rsidR="009F7EE3" w:rsidRPr="006876F8" w:rsidRDefault="009F7EE3" w:rsidP="006876F8">
      <w:pPr>
        <w:spacing w:after="0"/>
        <w:rPr>
          <w:lang w:val="bg-BG"/>
        </w:rPr>
      </w:pPr>
    </w:p>
    <w:p w14:paraId="6F7B621C" w14:textId="42CC5B24" w:rsidR="00EE0207" w:rsidRPr="006876F8"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5E4DD5F6"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5074251C" w14:textId="77777777" w:rsidR="002F4C1E" w:rsidRPr="006876F8" w:rsidRDefault="00BD73A8" w:rsidP="006876F8">
      <w:pPr>
        <w:pStyle w:val="ListParagraph"/>
        <w:numPr>
          <w:ilvl w:val="0"/>
          <w:numId w:val="39"/>
        </w:numPr>
        <w:spacing w:before="120" w:after="0"/>
        <w:ind w:left="284" w:hanging="142"/>
        <w:contextualSpacing w:val="0"/>
        <w:rPr>
          <w:szCs w:val="24"/>
          <w:lang w:val="bg-BG"/>
        </w:rPr>
      </w:pPr>
      <w:r w:rsidRPr="006876F8">
        <w:rPr>
          <w:rFonts w:eastAsia="Calibri"/>
          <w:szCs w:val="24"/>
          <w:lang w:val="bg-BG"/>
        </w:rPr>
        <w:lastRenderedPageBreak/>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2"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3" w:name="_Toc252453134"/>
      <w:bookmarkEnd w:id="22"/>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3"/>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w:t>
      </w:r>
      <w:proofErr w:type="spellStart"/>
      <w:r w:rsidRPr="006876F8">
        <w:rPr>
          <w:szCs w:val="24"/>
          <w:lang w:val="bg-BG"/>
        </w:rPr>
        <w:t>пар</w:t>
      </w:r>
      <w:proofErr w:type="spellEnd"/>
      <w:r w:rsidRPr="006876F8">
        <w:rPr>
          <w:szCs w:val="24"/>
          <w:lang w:val="bg-BG"/>
        </w:rPr>
        <w:t xml:space="preserve">.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6876F8">
        <w:rPr>
          <w:b/>
          <w:bCs/>
          <w:lang w:val="bg-BG"/>
        </w:rPr>
        <w:t>Отговорност</w:t>
      </w:r>
      <w:bookmarkEnd w:id="20"/>
      <w:bookmarkEnd w:id="21"/>
      <w:bookmarkEnd w:id="24"/>
      <w:bookmarkEnd w:id="25"/>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w:t>
      </w:r>
      <w:r w:rsidRPr="006876F8">
        <w:rPr>
          <w:szCs w:val="24"/>
          <w:lang w:val="bg-BG"/>
        </w:rPr>
        <w:lastRenderedPageBreak/>
        <w:t>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7599BD9D"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77777777" w:rsidR="006E17E6" w:rsidRPr="006876F8" w:rsidRDefault="006E17E6" w:rsidP="006876F8">
      <w:pPr>
        <w:pStyle w:val="Text2"/>
        <w:tabs>
          <w:tab w:val="clear" w:pos="2161"/>
          <w:tab w:val="left" w:pos="142"/>
        </w:tabs>
        <w:spacing w:after="0"/>
        <w:ind w:left="0"/>
        <w:rPr>
          <w:bCs/>
          <w:szCs w:val="24"/>
          <w:lang w:val="bg-BG" w:eastAsia="bg-BG"/>
        </w:rPr>
      </w:pPr>
      <w:r w:rsidRPr="006876F8">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6876F8">
      <w:pPr>
        <w:pStyle w:val="Text2"/>
        <w:tabs>
          <w:tab w:val="clear" w:pos="2161"/>
          <w:tab w:val="left" w:pos="142"/>
        </w:tabs>
        <w:spacing w:after="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6876F8">
      <w:pPr>
        <w:pStyle w:val="Text2"/>
        <w:spacing w:after="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6876F8">
        <w:rPr>
          <w:b/>
          <w:lang w:val="bg-BG"/>
        </w:rPr>
        <w:t xml:space="preserve">Конфликт </w:t>
      </w:r>
      <w:r w:rsidR="0043271E" w:rsidRPr="006876F8">
        <w:rPr>
          <w:b/>
          <w:lang w:val="bg-BG"/>
        </w:rPr>
        <w:t>на интереси</w:t>
      </w:r>
      <w:bookmarkEnd w:id="26"/>
      <w:bookmarkEnd w:id="27"/>
      <w:r w:rsidRPr="006876F8">
        <w:rPr>
          <w:b/>
          <w:lang w:val="bg-BG"/>
        </w:rPr>
        <w:t xml:space="preserve"> и нередности</w:t>
      </w:r>
      <w:bookmarkEnd w:id="28"/>
    </w:p>
    <w:p w14:paraId="3528DF33" w14:textId="77777777" w:rsidR="002F4C1E" w:rsidRPr="006876F8" w:rsidRDefault="002F4C1E" w:rsidP="006876F8">
      <w:pPr>
        <w:pStyle w:val="ListParagraph"/>
        <w:spacing w:after="0"/>
        <w:ind w:left="0"/>
        <w:rPr>
          <w:szCs w:val="24"/>
          <w:lang w:val="bg-BG"/>
        </w:rPr>
      </w:pPr>
    </w:p>
    <w:p w14:paraId="7C07833C" w14:textId="1C3D89CB"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3E0864" w:rsidRPr="00D466D7">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742A196" w14:textId="35AB73B0" w:rsidR="00402E88" w:rsidRPr="006876F8" w:rsidRDefault="00402E88" w:rsidP="006876F8">
      <w:pPr>
        <w:spacing w:before="120" w:after="0"/>
        <w:rPr>
          <w:szCs w:val="24"/>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2C42D3C7" w:rsidR="008E3F3E" w:rsidRPr="006876F8" w:rsidRDefault="008E3F3E" w:rsidP="006876F8">
      <w:pPr>
        <w:pStyle w:val="ListParagraph"/>
        <w:spacing w:after="0"/>
        <w:ind w:left="0"/>
        <w:rPr>
          <w:szCs w:val="24"/>
          <w:lang w:val="bg-BG"/>
        </w:rPr>
      </w:pPr>
      <w:r w:rsidRPr="006876F8">
        <w:rPr>
          <w:b/>
          <w:lang w:val="bg-BG"/>
        </w:rPr>
        <w:lastRenderedPageBreak/>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6876F8">
        <w:rPr>
          <w:rFonts w:eastAsia="Calibri"/>
          <w:szCs w:val="24"/>
          <w:lang w:val="bg-BG"/>
        </w:rPr>
        <w:t>пар</w:t>
      </w:r>
      <w:proofErr w:type="spellEnd"/>
      <w:r w:rsidRPr="006876F8">
        <w:rPr>
          <w:rFonts w:eastAsia="Calibri"/>
          <w:szCs w:val="24"/>
          <w:lang w:val="bg-BG"/>
        </w:rPr>
        <w:t>. 31 от Регламент (ЕС) № 2021/1060</w:t>
      </w:r>
      <w:r w:rsidR="003E0864">
        <w:rPr>
          <w:rFonts w:eastAsia="Calibri"/>
          <w:szCs w:val="24"/>
          <w:lang w:val="bg-BG"/>
        </w:rPr>
        <w:t xml:space="preserve"> </w:t>
      </w:r>
      <w:r w:rsidR="003C3F0C">
        <w:rPr>
          <w:rFonts w:eastAsia="Calibri"/>
          <w:szCs w:val="24"/>
          <w:lang w:val="bg-BG"/>
        </w:rPr>
        <w:t>и Б</w:t>
      </w:r>
      <w:r w:rsidR="003E0864" w:rsidRPr="00D466D7">
        <w:rPr>
          <w:rFonts w:eastAsia="Calibri"/>
          <w:szCs w:val="24"/>
          <w:lang w:val="bg-BG"/>
        </w:rPr>
        <w:t>енефициентът е запознат с него, съгласно подписаната от същия Декларация при кандидатстване – Приложение към Условията за кандидатстване.</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7777777"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6876F8">
        <w:rPr>
          <w:b/>
          <w:lang w:val="bg-BG"/>
        </w:rPr>
        <w:t>Поверителност</w:t>
      </w:r>
      <w:bookmarkEnd w:id="29"/>
      <w:bookmarkEnd w:id="30"/>
      <w:bookmarkEnd w:id="31"/>
      <w:bookmarkEnd w:id="32"/>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3" w:name="_Toc167111779"/>
      <w:r w:rsidRPr="006876F8">
        <w:rPr>
          <w:b/>
          <w:lang w:val="bg-BG"/>
        </w:rPr>
        <w:t>Комуникация и видимост</w:t>
      </w:r>
      <w:bookmarkEnd w:id="33"/>
    </w:p>
    <w:p w14:paraId="0D3F030E" w14:textId="77777777" w:rsidR="002F4C1E" w:rsidRPr="006876F8" w:rsidRDefault="002F4C1E" w:rsidP="006876F8">
      <w:pPr>
        <w:pStyle w:val="ListParagraph"/>
        <w:spacing w:after="0"/>
        <w:ind w:left="0"/>
        <w:rPr>
          <w:b/>
          <w:lang w:val="bg-BG"/>
        </w:rPr>
      </w:pPr>
    </w:p>
    <w:p w14:paraId="4564F0AD" w14:textId="493DE4CB" w:rsidR="00880189" w:rsidRPr="006876F8" w:rsidRDefault="00880189" w:rsidP="006876F8">
      <w:pPr>
        <w:pStyle w:val="ListParagraph"/>
        <w:spacing w:after="0"/>
        <w:ind w:left="0"/>
        <w:rPr>
          <w:szCs w:val="24"/>
          <w:lang w:val="bg-BG"/>
        </w:rPr>
      </w:pPr>
      <w:r w:rsidRPr="006876F8">
        <w:rPr>
          <w:b/>
          <w:lang w:val="bg-BG"/>
        </w:rPr>
        <w:t>Чл.</w:t>
      </w:r>
      <w:r w:rsidR="004B4201" w:rsidRPr="006876F8">
        <w:rPr>
          <w:b/>
          <w:lang w:val="bg-BG"/>
        </w:rPr>
        <w:t xml:space="preserve"> </w:t>
      </w:r>
      <w:r w:rsidRPr="006876F8">
        <w:rPr>
          <w:b/>
          <w:lang w:val="bg-BG"/>
        </w:rPr>
        <w:t>33</w:t>
      </w:r>
      <w:r w:rsidR="00131339" w:rsidRPr="006876F8">
        <w:rPr>
          <w:b/>
          <w:lang w:val="bg-BG"/>
        </w:rPr>
        <w:t>.</w:t>
      </w:r>
      <w:r w:rsidRPr="006876F8">
        <w:rPr>
          <w:szCs w:val="24"/>
          <w:lang w:val="bg-BG"/>
        </w:rPr>
        <w:t xml:space="preserve"> По време на изпълнението на проекта и след приключването му</w:t>
      </w:r>
      <w:r w:rsidR="004D24AF" w:rsidRPr="006876F8">
        <w:rPr>
          <w:szCs w:val="24"/>
          <w:lang w:val="bg-BG"/>
        </w:rPr>
        <w:t>,</w:t>
      </w:r>
      <w:r w:rsidRPr="006876F8">
        <w:rPr>
          <w:szCs w:val="24"/>
          <w:lang w:val="bg-BG"/>
        </w:rPr>
        <w:t xml:space="preserve"> </w:t>
      </w:r>
      <w:r w:rsidR="004D24AF" w:rsidRPr="006876F8">
        <w:rPr>
          <w:szCs w:val="24"/>
          <w:lang w:val="bg-BG"/>
        </w:rPr>
        <w:t>Б</w:t>
      </w:r>
      <w:r w:rsidRPr="006876F8">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14:paraId="4C71E65A" w14:textId="77777777" w:rsidR="00880189" w:rsidRPr="006876F8" w:rsidRDefault="00880189" w:rsidP="006876F8">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6876F8">
      <w:pPr>
        <w:pStyle w:val="ListParagraph"/>
        <w:spacing w:after="0"/>
        <w:ind w:left="0"/>
        <w:rPr>
          <w:lang w:val="bg-BG"/>
        </w:rPr>
      </w:pPr>
    </w:p>
    <w:p w14:paraId="6CA81DF1" w14:textId="08F1411E" w:rsidR="00F968EF" w:rsidRPr="006876F8" w:rsidRDefault="00880189" w:rsidP="00F03371">
      <w:pPr>
        <w:pStyle w:val="ListParagraph"/>
        <w:spacing w:after="0"/>
        <w:ind w:left="0"/>
        <w:rPr>
          <w:szCs w:val="24"/>
          <w:lang w:val="bg-BG"/>
        </w:rPr>
      </w:pPr>
      <w:r w:rsidRPr="006876F8">
        <w:rPr>
          <w:b/>
          <w:lang w:val="bg-BG"/>
        </w:rPr>
        <w:t>Чл. 34.</w:t>
      </w:r>
      <w:r w:rsidRPr="006876F8">
        <w:rPr>
          <w:lang w:val="bg-BG"/>
        </w:rPr>
        <w:t xml:space="preserve"> </w:t>
      </w:r>
      <w:r w:rsidR="00F03371" w:rsidRPr="00F03371">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при спазване на изискванията на Регламент (ЕС) 2021/1060</w:t>
      </w:r>
      <w:r w:rsidR="00F968EF" w:rsidRPr="006876F8">
        <w:rPr>
          <w:szCs w:val="24"/>
          <w:lang w:val="bg-BG"/>
        </w:rPr>
        <w:t>.</w:t>
      </w:r>
    </w:p>
    <w:p w14:paraId="08919C57" w14:textId="77777777" w:rsidR="00BD02D0" w:rsidRPr="006876F8" w:rsidRDefault="00BD02D0" w:rsidP="006876F8">
      <w:pPr>
        <w:pStyle w:val="Text2"/>
        <w:spacing w:after="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lastRenderedPageBreak/>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39E987AD" w:rsidR="00A566C4" w:rsidRPr="006876F8"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6876F8">
        <w:rPr>
          <w:b/>
          <w:lang w:val="bg-BG"/>
        </w:rPr>
        <w:t>Право на собственост/ползване на резултатите и закупеното оборудване</w:t>
      </w:r>
      <w:bookmarkEnd w:id="34"/>
      <w:bookmarkEnd w:id="35"/>
      <w:bookmarkEnd w:id="36"/>
      <w:bookmarkEnd w:id="37"/>
    </w:p>
    <w:p w14:paraId="358E3A4B" w14:textId="77777777" w:rsidR="00BD02D0" w:rsidRPr="006876F8" w:rsidRDefault="00BD02D0" w:rsidP="006876F8">
      <w:pPr>
        <w:pStyle w:val="ListParagraph"/>
        <w:spacing w:after="0"/>
        <w:ind w:left="0"/>
        <w:rPr>
          <w:lang w:val="bg-BG"/>
        </w:rPr>
      </w:pPr>
      <w:bookmarkStart w:id="38" w:name="_Ref41305831"/>
      <w:bookmarkStart w:id="39"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5A395CD8" w14:textId="77777777" w:rsidR="00BD02D0" w:rsidRPr="006876F8" w:rsidRDefault="00BD02D0" w:rsidP="006876F8">
      <w:pPr>
        <w:pStyle w:val="ListParagraph"/>
        <w:spacing w:after="0"/>
        <w:ind w:left="0"/>
        <w:rPr>
          <w:lang w:val="bg-BG"/>
        </w:rPr>
      </w:pPr>
      <w:bookmarkStart w:id="40"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6876F8">
        <w:rPr>
          <w:b/>
          <w:lang w:val="bg-BG"/>
        </w:rPr>
        <w:t xml:space="preserve">Изменение на </w:t>
      </w:r>
      <w:r w:rsidR="008F2F4D" w:rsidRPr="006876F8">
        <w:rPr>
          <w:b/>
          <w:lang w:val="bg-BG"/>
        </w:rPr>
        <w:t>Административния договор</w:t>
      </w:r>
      <w:bookmarkEnd w:id="41"/>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lastRenderedPageBreak/>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6876F8">
      <w:pPr>
        <w:pStyle w:val="ListParagraph"/>
        <w:spacing w:after="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6876F8">
      <w:pPr>
        <w:pStyle w:val="Text2"/>
        <w:tabs>
          <w:tab w:val="clear" w:pos="2161"/>
        </w:tabs>
        <w:spacing w:after="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6876F8">
      <w:pPr>
        <w:pStyle w:val="Text2"/>
        <w:spacing w:after="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6876F8">
      <w:pPr>
        <w:pStyle w:val="Text2"/>
        <w:spacing w:after="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1DD90EFB" w:rsidR="00E460DE" w:rsidRPr="006E2EA7" w:rsidRDefault="00E460DE" w:rsidP="006876F8">
      <w:pPr>
        <w:pStyle w:val="ListParagraph"/>
        <w:spacing w:after="0"/>
        <w:ind w:left="0"/>
        <w:rPr>
          <w:szCs w:val="24"/>
          <w:lang w:val="bg-BG"/>
        </w:rPr>
      </w:pPr>
      <w:r w:rsidRPr="00CE39ED">
        <w:rPr>
          <w:b/>
          <w:lang w:val="bg-BG"/>
        </w:rPr>
        <w:t>Чл. 43.</w:t>
      </w:r>
      <w:r w:rsidRPr="00CE39ED">
        <w:rPr>
          <w:szCs w:val="24"/>
          <w:lang w:val="bg-BG"/>
        </w:rPr>
        <w:t xml:space="preserve"> Не се сключва допълнително споразумение</w:t>
      </w:r>
      <w:r w:rsidR="00CD6D5D" w:rsidRPr="00CE39ED">
        <w:rPr>
          <w:szCs w:val="24"/>
          <w:lang w:val="en-US"/>
        </w:rPr>
        <w:t xml:space="preserve">, </w:t>
      </w:r>
      <w:r w:rsidR="00CD6D5D" w:rsidRPr="006134A0">
        <w:rPr>
          <w:szCs w:val="24"/>
          <w:lang w:val="bg-BG"/>
        </w:rPr>
        <w:t xml:space="preserve">но изменението изисква получаване на писмено съгласие от Управляващия орган, </w:t>
      </w:r>
      <w:r w:rsidRPr="00CE39ED">
        <w:rPr>
          <w:szCs w:val="24"/>
          <w:lang w:val="bg-BG"/>
        </w:rPr>
        <w:t>в следните случаи:</w:t>
      </w:r>
    </w:p>
    <w:p w14:paraId="55E83E3D" w14:textId="77777777" w:rsidR="00BD3294" w:rsidRPr="00CE39ED" w:rsidRDefault="00BD3294" w:rsidP="006876F8">
      <w:pPr>
        <w:pStyle w:val="Text2"/>
        <w:spacing w:before="60" w:after="0"/>
        <w:ind w:left="0"/>
        <w:rPr>
          <w:szCs w:val="24"/>
          <w:lang w:val="bg-BG"/>
        </w:rPr>
      </w:pPr>
      <w:r w:rsidRPr="00CE39ED">
        <w:rPr>
          <w:szCs w:val="24"/>
          <w:lang w:val="bg-BG"/>
        </w:rPr>
        <w:t>а) промяна на законния/</w:t>
      </w:r>
      <w:proofErr w:type="spellStart"/>
      <w:r w:rsidRPr="00CE39ED">
        <w:rPr>
          <w:szCs w:val="24"/>
          <w:lang w:val="bg-BG"/>
        </w:rPr>
        <w:t>ите</w:t>
      </w:r>
      <w:proofErr w:type="spellEnd"/>
      <w:r w:rsidRPr="00CE39ED">
        <w:rPr>
          <w:szCs w:val="24"/>
          <w:lang w:val="bg-BG"/>
        </w:rPr>
        <w:t xml:space="preserve"> представляващ/и;</w:t>
      </w:r>
    </w:p>
    <w:p w14:paraId="49A8A0C5" w14:textId="77777777" w:rsidR="00BD3294" w:rsidRPr="00CE39ED" w:rsidRDefault="00BD3294" w:rsidP="006876F8">
      <w:pPr>
        <w:pStyle w:val="Text2"/>
        <w:spacing w:before="60" w:after="0"/>
        <w:ind w:left="0"/>
        <w:rPr>
          <w:szCs w:val="24"/>
          <w:lang w:val="bg-BG"/>
        </w:rPr>
      </w:pPr>
      <w:r w:rsidRPr="00CE39ED">
        <w:rPr>
          <w:szCs w:val="24"/>
          <w:lang w:val="bg-BG"/>
        </w:rPr>
        <w:t>б) промени на минималните технически параметри на оборудването;</w:t>
      </w:r>
    </w:p>
    <w:p w14:paraId="652C9402" w14:textId="2B34653A" w:rsidR="00BD3294" w:rsidRPr="00CE39ED" w:rsidRDefault="00BD3294" w:rsidP="006876F8">
      <w:pPr>
        <w:pStyle w:val="Text2"/>
        <w:spacing w:before="60" w:after="0"/>
        <w:ind w:left="0"/>
        <w:rPr>
          <w:szCs w:val="24"/>
          <w:lang w:val="bg-BG"/>
        </w:rPr>
      </w:pPr>
      <w:r w:rsidRPr="00CE39ED">
        <w:rPr>
          <w:szCs w:val="24"/>
          <w:lang w:val="bg-BG"/>
        </w:rPr>
        <w:t>в) промяна в място</w:t>
      </w:r>
      <w:r w:rsidR="004E6516" w:rsidRPr="00CE39ED">
        <w:rPr>
          <w:szCs w:val="24"/>
          <w:lang w:val="bg-BG"/>
        </w:rPr>
        <w:t>то</w:t>
      </w:r>
      <w:r w:rsidRPr="00CE39ED">
        <w:rPr>
          <w:szCs w:val="24"/>
          <w:lang w:val="bg-BG"/>
        </w:rPr>
        <w:t xml:space="preserve"> на изпълнение в съответствие с териториалния обхват на процедурата, с изключение на случаите</w:t>
      </w:r>
      <w:r w:rsidR="00DC2E59" w:rsidRPr="00CE39ED">
        <w:rPr>
          <w:szCs w:val="24"/>
          <w:lang w:val="bg-BG"/>
        </w:rPr>
        <w:t xml:space="preserve"> по чл. </w:t>
      </w:r>
      <w:r w:rsidR="0035477A" w:rsidRPr="00CE39ED">
        <w:rPr>
          <w:szCs w:val="24"/>
          <w:lang w:val="bg-BG"/>
        </w:rPr>
        <w:t>45</w:t>
      </w:r>
      <w:r w:rsidR="00F466EB" w:rsidRPr="00CE39ED">
        <w:rPr>
          <w:szCs w:val="24"/>
          <w:lang w:val="bg-BG"/>
        </w:rPr>
        <w:t>,</w:t>
      </w:r>
      <w:r w:rsidR="0035477A" w:rsidRPr="00CE39ED">
        <w:rPr>
          <w:szCs w:val="24"/>
          <w:lang w:val="bg-BG"/>
        </w:rPr>
        <w:t xml:space="preserve"> </w:t>
      </w:r>
      <w:r w:rsidR="00DC2E59" w:rsidRPr="00CE39ED">
        <w:rPr>
          <w:szCs w:val="24"/>
          <w:lang w:val="bg-BG"/>
        </w:rPr>
        <w:t>буква е)</w:t>
      </w:r>
      <w:r w:rsidR="00F466EB" w:rsidRPr="00CE39ED">
        <w:rPr>
          <w:szCs w:val="24"/>
          <w:lang w:val="bg-BG"/>
        </w:rPr>
        <w:t xml:space="preserve"> от настоящите </w:t>
      </w:r>
      <w:r w:rsidR="00652894" w:rsidRPr="00CE39ED">
        <w:rPr>
          <w:szCs w:val="24"/>
          <w:lang w:val="bg-BG"/>
        </w:rPr>
        <w:t>У</w:t>
      </w:r>
      <w:r w:rsidR="00F466EB" w:rsidRPr="00CE39ED">
        <w:rPr>
          <w:szCs w:val="24"/>
          <w:lang w:val="bg-BG"/>
        </w:rPr>
        <w:t>словия за изпълнение</w:t>
      </w:r>
      <w:r w:rsidRPr="00CE39ED">
        <w:rPr>
          <w:szCs w:val="24"/>
          <w:lang w:val="bg-BG"/>
        </w:rPr>
        <w:t>;</w:t>
      </w:r>
    </w:p>
    <w:p w14:paraId="7A3706E3" w14:textId="77777777" w:rsidR="00BD3294" w:rsidRPr="00CE39ED" w:rsidRDefault="00BD3294" w:rsidP="006876F8">
      <w:pPr>
        <w:pStyle w:val="Text2"/>
        <w:spacing w:before="60" w:after="0"/>
        <w:ind w:left="0"/>
        <w:rPr>
          <w:szCs w:val="24"/>
          <w:lang w:val="bg-BG"/>
        </w:rPr>
      </w:pPr>
      <w:r w:rsidRPr="00CE39ED">
        <w:rPr>
          <w:szCs w:val="24"/>
          <w:lang w:val="bg-BG"/>
        </w:rPr>
        <w:t>г) промяна в седалището и</w:t>
      </w:r>
      <w:r w:rsidR="00561209" w:rsidRPr="00CE39ED">
        <w:rPr>
          <w:szCs w:val="24"/>
          <w:lang w:val="bg-BG"/>
        </w:rPr>
        <w:t>/или</w:t>
      </w:r>
      <w:r w:rsidRPr="00CE39ED">
        <w:rPr>
          <w:szCs w:val="24"/>
          <w:lang w:val="bg-BG"/>
        </w:rPr>
        <w:t xml:space="preserve"> адреса на управление;</w:t>
      </w:r>
    </w:p>
    <w:p w14:paraId="2C101D77" w14:textId="77777777" w:rsidR="00BD3294" w:rsidRPr="00CE39ED" w:rsidRDefault="00BD3294" w:rsidP="006876F8">
      <w:pPr>
        <w:pStyle w:val="Text2"/>
        <w:spacing w:before="60" w:after="0"/>
        <w:ind w:left="0"/>
        <w:rPr>
          <w:szCs w:val="24"/>
          <w:lang w:val="bg-BG"/>
        </w:rPr>
      </w:pPr>
      <w:r w:rsidRPr="00CE39ED">
        <w:rPr>
          <w:szCs w:val="24"/>
          <w:lang w:val="bg-BG"/>
        </w:rPr>
        <w:t>д) промени в заложени събития (семинари, конференции, обучения и т. н.);</w:t>
      </w:r>
    </w:p>
    <w:p w14:paraId="01472065" w14:textId="77777777" w:rsidR="006C43C0" w:rsidRPr="00CE39ED" w:rsidRDefault="00BD3294" w:rsidP="006876F8">
      <w:pPr>
        <w:pStyle w:val="Text2"/>
        <w:spacing w:before="60" w:after="0"/>
        <w:ind w:left="0"/>
        <w:rPr>
          <w:szCs w:val="24"/>
          <w:lang w:val="bg-BG"/>
        </w:rPr>
      </w:pPr>
      <w:r w:rsidRPr="00CE39ED">
        <w:rPr>
          <w:szCs w:val="24"/>
          <w:lang w:val="bg-BG"/>
        </w:rPr>
        <w:t>e) промяна в плана за изпълнение на дейностите;</w:t>
      </w:r>
      <w:r w:rsidR="006C43C0" w:rsidRPr="00CE39ED">
        <w:rPr>
          <w:szCs w:val="24"/>
          <w:lang w:val="bg-BG"/>
        </w:rPr>
        <w:t xml:space="preserve"> </w:t>
      </w:r>
    </w:p>
    <w:p w14:paraId="20B28515" w14:textId="77777777" w:rsidR="006C43C0" w:rsidRPr="00CE39ED" w:rsidRDefault="006C43C0" w:rsidP="006876F8">
      <w:pPr>
        <w:pStyle w:val="Text2"/>
        <w:spacing w:before="60" w:after="0"/>
        <w:ind w:left="0"/>
        <w:rPr>
          <w:szCs w:val="24"/>
          <w:lang w:val="bg-BG"/>
        </w:rPr>
      </w:pPr>
      <w:r w:rsidRPr="00CE39ED">
        <w:rPr>
          <w:szCs w:val="24"/>
          <w:lang w:val="bg-BG"/>
        </w:rPr>
        <w:t>ж) промяна в правно-организационната форма;</w:t>
      </w:r>
    </w:p>
    <w:p w14:paraId="7D026F60" w14:textId="372EF0FD" w:rsidR="006C43C0" w:rsidRPr="00CE39ED" w:rsidRDefault="00471E63" w:rsidP="006876F8">
      <w:pPr>
        <w:pStyle w:val="Text2"/>
        <w:tabs>
          <w:tab w:val="left" w:pos="284"/>
        </w:tabs>
        <w:spacing w:before="60" w:after="0"/>
        <w:ind w:left="0"/>
        <w:rPr>
          <w:szCs w:val="24"/>
          <w:lang w:val="bg-BG"/>
        </w:rPr>
      </w:pPr>
      <w:r>
        <w:rPr>
          <w:szCs w:val="24"/>
          <w:lang w:val="bg-BG"/>
        </w:rPr>
        <w:t>з</w:t>
      </w:r>
      <w:r w:rsidR="006C43C0" w:rsidRPr="00CE39ED">
        <w:rPr>
          <w:szCs w:val="24"/>
          <w:lang w:val="bg-BG"/>
        </w:rPr>
        <w:t>)</w:t>
      </w:r>
      <w:r w:rsidR="00F31354" w:rsidRPr="00CE39ED">
        <w:rPr>
          <w:szCs w:val="24"/>
          <w:lang w:val="bg-BG"/>
        </w:rPr>
        <w:t xml:space="preserve"> </w:t>
      </w:r>
      <w:r w:rsidR="00EE4DF6" w:rsidRPr="00CE39ED">
        <w:rPr>
          <w:szCs w:val="24"/>
          <w:lang w:val="bg-BG"/>
        </w:rPr>
        <w:t xml:space="preserve">промени, </w:t>
      </w:r>
      <w:r w:rsidR="006C43C0" w:rsidRPr="00CE39ED">
        <w:rPr>
          <w:szCs w:val="24"/>
          <w:lang w:val="bg-BG"/>
        </w:rPr>
        <w:t xml:space="preserve">които не са изрично посочени </w:t>
      </w:r>
      <w:r w:rsidR="00F31354" w:rsidRPr="00CE39ED">
        <w:rPr>
          <w:szCs w:val="24"/>
          <w:lang w:val="bg-BG"/>
        </w:rPr>
        <w:t xml:space="preserve">в </w:t>
      </w:r>
      <w:r w:rsidR="006C43C0" w:rsidRPr="00CE39ED">
        <w:rPr>
          <w:szCs w:val="24"/>
          <w:lang w:val="bg-BG"/>
        </w:rPr>
        <w:t>чл. 4</w:t>
      </w:r>
      <w:r w:rsidR="008762B2" w:rsidRPr="00CE39ED">
        <w:rPr>
          <w:szCs w:val="24"/>
          <w:lang w:val="bg-BG"/>
        </w:rPr>
        <w:t>2</w:t>
      </w:r>
      <w:r w:rsidR="006C43C0" w:rsidRPr="00CE39ED">
        <w:rPr>
          <w:szCs w:val="24"/>
          <w:lang w:val="bg-BG"/>
        </w:rPr>
        <w:t xml:space="preserve"> и чл. 4</w:t>
      </w:r>
      <w:r w:rsidR="008762B2" w:rsidRPr="00CE39ED">
        <w:rPr>
          <w:szCs w:val="24"/>
          <w:lang w:val="bg-BG"/>
        </w:rPr>
        <w:t>5</w:t>
      </w:r>
      <w:r w:rsidR="00EE4DF6" w:rsidRPr="00CE39ED">
        <w:rPr>
          <w:szCs w:val="24"/>
          <w:lang w:val="bg-BG"/>
        </w:rPr>
        <w:t xml:space="preserve"> от настоящи</w:t>
      </w:r>
      <w:r w:rsidR="00A57F74" w:rsidRPr="00CE39ED">
        <w:rPr>
          <w:szCs w:val="24"/>
          <w:lang w:val="bg-BG"/>
        </w:rPr>
        <w:t>те</w:t>
      </w:r>
      <w:r w:rsidR="00EE4DF6" w:rsidRPr="00CE39ED">
        <w:rPr>
          <w:szCs w:val="24"/>
          <w:lang w:val="bg-BG"/>
        </w:rPr>
        <w:t xml:space="preserve"> </w:t>
      </w:r>
      <w:r w:rsidR="0054574C" w:rsidRPr="00CE39ED">
        <w:rPr>
          <w:szCs w:val="24"/>
          <w:lang w:val="bg-BG"/>
        </w:rPr>
        <w:t>У</w:t>
      </w:r>
      <w:r w:rsidR="00A57F74" w:rsidRPr="00CE39ED">
        <w:rPr>
          <w:szCs w:val="24"/>
          <w:lang w:val="bg-BG"/>
        </w:rPr>
        <w:t>словия за изпълнение</w:t>
      </w:r>
      <w:r w:rsidR="006C43C0" w:rsidRPr="00CE39ED">
        <w:rPr>
          <w:szCs w:val="24"/>
          <w:lang w:val="bg-BG"/>
        </w:rPr>
        <w:t>.</w:t>
      </w:r>
    </w:p>
    <w:p w14:paraId="611468E1" w14:textId="35655398" w:rsidR="00CD6D5D" w:rsidRPr="006876F8" w:rsidRDefault="00CD6D5D" w:rsidP="006876F8">
      <w:pPr>
        <w:pStyle w:val="Text2"/>
        <w:tabs>
          <w:tab w:val="left" w:pos="284"/>
        </w:tabs>
        <w:spacing w:before="60" w:after="0"/>
        <w:ind w:left="0"/>
        <w:rPr>
          <w:szCs w:val="24"/>
          <w:lang w:val="bg-BG"/>
        </w:rPr>
      </w:pPr>
      <w:r w:rsidRPr="006134A0">
        <w:rPr>
          <w:szCs w:val="24"/>
          <w:lang w:val="bg-BG"/>
        </w:rPr>
        <w:lastRenderedPageBreak/>
        <w:t xml:space="preserve">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r w:rsidR="008D6C65" w:rsidRPr="008D6C65">
        <w:rPr>
          <w:szCs w:val="24"/>
          <w:lang w:val="bg-BG"/>
        </w:rPr>
        <w:t>Промяната влиза в сила след получаване на съгласие от страна на Управляващия орган</w:t>
      </w:r>
      <w:r w:rsidRPr="006134A0">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6876F8">
      <w:pPr>
        <w:pStyle w:val="Text2"/>
        <w:tabs>
          <w:tab w:val="left" w:pos="284"/>
        </w:tabs>
        <w:spacing w:after="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6876F8">
      <w:pPr>
        <w:pStyle w:val="Text2"/>
        <w:tabs>
          <w:tab w:val="left" w:pos="284"/>
        </w:tabs>
        <w:spacing w:after="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6876F8">
      <w:pPr>
        <w:pStyle w:val="Text2"/>
        <w:tabs>
          <w:tab w:val="left" w:pos="284"/>
        </w:tabs>
        <w:spacing w:after="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6876F8">
      <w:pPr>
        <w:pStyle w:val="Text2"/>
        <w:tabs>
          <w:tab w:val="left" w:pos="284"/>
        </w:tabs>
        <w:spacing w:after="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6876F8">
      <w:pPr>
        <w:pStyle w:val="Text2"/>
        <w:tabs>
          <w:tab w:val="left" w:pos="284"/>
        </w:tabs>
        <w:spacing w:after="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w:t>
      </w:r>
      <w:proofErr w:type="spellStart"/>
      <w:r w:rsidRPr="006876F8">
        <w:rPr>
          <w:szCs w:val="24"/>
          <w:lang w:val="bg-BG"/>
        </w:rPr>
        <w:t>ите</w:t>
      </w:r>
      <w:proofErr w:type="spellEnd"/>
      <w:r w:rsidRPr="006876F8">
        <w:rPr>
          <w:szCs w:val="24"/>
          <w:lang w:val="bg-BG"/>
        </w:rPr>
        <w:t xml:space="preserve"> представляващ/и на </w:t>
      </w:r>
      <w:r w:rsidR="00EF2C6B" w:rsidRPr="006876F8">
        <w:rPr>
          <w:szCs w:val="24"/>
          <w:lang w:val="bg-BG"/>
        </w:rPr>
        <w:t>Б</w:t>
      </w:r>
      <w:r w:rsidRPr="006876F8">
        <w:rPr>
          <w:szCs w:val="24"/>
          <w:lang w:val="bg-BG"/>
        </w:rPr>
        <w:t>енефициента;</w:t>
      </w:r>
    </w:p>
    <w:p w14:paraId="6A637199" w14:textId="77777777" w:rsidR="00471E63" w:rsidRDefault="007437E0" w:rsidP="006876F8">
      <w:pPr>
        <w:pStyle w:val="Text2"/>
        <w:tabs>
          <w:tab w:val="left" w:pos="284"/>
        </w:tabs>
        <w:spacing w:after="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471E63">
        <w:rPr>
          <w:szCs w:val="24"/>
          <w:lang w:val="bg-BG"/>
        </w:rPr>
        <w:t>;</w:t>
      </w:r>
    </w:p>
    <w:p w14:paraId="10688935" w14:textId="0F9A1A38" w:rsidR="007437E0" w:rsidRPr="006876F8" w:rsidRDefault="00471E63" w:rsidP="00471E63">
      <w:pPr>
        <w:pStyle w:val="Text2"/>
        <w:spacing w:after="0"/>
        <w:ind w:left="0"/>
        <w:rPr>
          <w:szCs w:val="24"/>
          <w:lang w:val="bg-BG"/>
        </w:rPr>
      </w:pPr>
      <w:r>
        <w:rPr>
          <w:szCs w:val="24"/>
          <w:lang w:val="bg-BG"/>
        </w:rPr>
        <w:t>ж</w:t>
      </w:r>
      <w:r w:rsidRPr="00CE39ED">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6876F8">
      <w:pPr>
        <w:pStyle w:val="Text2"/>
        <w:spacing w:after="0"/>
        <w:ind w:left="0"/>
        <w:rPr>
          <w:szCs w:val="24"/>
          <w:lang w:val="bg-BG"/>
        </w:rPr>
      </w:pPr>
      <w:r w:rsidRPr="006876F8">
        <w:rPr>
          <w:szCs w:val="24"/>
          <w:lang w:val="bg-BG"/>
        </w:rPr>
        <w:t xml:space="preserve">а) </w:t>
      </w:r>
      <w:bookmarkStart w:id="47"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7"/>
    </w:p>
    <w:p w14:paraId="786BB95B" w14:textId="2BD4C4AA" w:rsidR="00A31A65" w:rsidRPr="006876F8" w:rsidRDefault="00231014" w:rsidP="006876F8">
      <w:pPr>
        <w:pStyle w:val="Text2"/>
        <w:spacing w:after="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6876F8">
      <w:pPr>
        <w:pStyle w:val="Text2"/>
        <w:spacing w:after="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6876F8">
      <w:pPr>
        <w:pStyle w:val="Text1"/>
        <w:spacing w:after="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7F04C827" w:rsidR="001442FD" w:rsidRPr="006876F8" w:rsidRDefault="001442FD" w:rsidP="006876F8">
      <w:pPr>
        <w:pStyle w:val="Text1"/>
        <w:spacing w:after="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6876F8">
        <w:rPr>
          <w:b/>
          <w:lang w:val="bg-BG"/>
        </w:rPr>
        <w:t xml:space="preserve">Прехвърляне на права и задължения по </w:t>
      </w:r>
      <w:r w:rsidR="008F2F4D" w:rsidRPr="006876F8">
        <w:rPr>
          <w:b/>
          <w:lang w:val="bg-BG"/>
        </w:rPr>
        <w:t>Административния договор</w:t>
      </w:r>
      <w:bookmarkEnd w:id="48"/>
      <w:bookmarkEnd w:id="49"/>
      <w:bookmarkEnd w:id="50"/>
      <w:bookmarkEnd w:id="51"/>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2"/>
      <w:bookmarkEnd w:id="53"/>
      <w:bookmarkEnd w:id="54"/>
      <w:bookmarkEnd w:id="55"/>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lastRenderedPageBreak/>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1" w:name="_Toc167111784"/>
      <w:r w:rsidRPr="006876F8">
        <w:rPr>
          <w:b/>
          <w:lang w:val="bg-BG"/>
        </w:rPr>
        <w:t xml:space="preserve">Прекратяване на </w:t>
      </w:r>
      <w:r w:rsidR="00113829" w:rsidRPr="006876F8">
        <w:rPr>
          <w:b/>
          <w:lang w:val="bg-BG"/>
        </w:rPr>
        <w:t>Административния договор</w:t>
      </w:r>
      <w:bookmarkEnd w:id="56"/>
      <w:bookmarkEnd w:id="57"/>
      <w:bookmarkEnd w:id="61"/>
    </w:p>
    <w:p w14:paraId="1A0FC8E2" w14:textId="77777777" w:rsidR="00BD02D0" w:rsidRPr="006876F8" w:rsidRDefault="00BD02D0" w:rsidP="006876F8">
      <w:pPr>
        <w:pStyle w:val="ListParagraph"/>
        <w:spacing w:after="0"/>
        <w:ind w:left="0"/>
        <w:rPr>
          <w:lang w:val="bg-BG"/>
        </w:rPr>
      </w:pPr>
      <w:bookmarkStart w:id="62" w:name="_Ref41304998"/>
      <w:bookmarkStart w:id="63" w:name="_Ref41304819"/>
      <w:bookmarkEnd w:id="58"/>
      <w:bookmarkEnd w:id="59"/>
      <w:bookmarkEnd w:id="60"/>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proofErr w:type="spellStart"/>
      <w:r w:rsidR="00E57783" w:rsidRPr="006876F8">
        <w:rPr>
          <w:szCs w:val="24"/>
          <w:lang w:val="bg-BG"/>
        </w:rPr>
        <w:t>Л</w:t>
      </w:r>
      <w:r w:rsidR="004B0640" w:rsidRPr="006876F8">
        <w:rPr>
          <w:szCs w:val="24"/>
          <w:lang w:val="bg-BG"/>
        </w:rPr>
        <w:t>иц</w:t>
      </w:r>
      <w:r w:rsidR="00E44B13" w:rsidRPr="006876F8">
        <w:rPr>
          <w:szCs w:val="24"/>
          <w:lang w:val="bg-BG"/>
        </w:rPr>
        <w:t>e</w:t>
      </w:r>
      <w:proofErr w:type="spellEnd"/>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4" w:name="_Ref41304805"/>
      <w:bookmarkEnd w:id="63"/>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4"/>
    </w:p>
    <w:p w14:paraId="1285205D" w14:textId="30A8F527" w:rsidR="00F603E3" w:rsidRPr="006876F8" w:rsidRDefault="00ED3D31" w:rsidP="006876F8">
      <w:pPr>
        <w:pStyle w:val="Text3"/>
        <w:spacing w:before="60" w:after="0"/>
        <w:ind w:left="0"/>
        <w:rPr>
          <w:szCs w:val="24"/>
          <w:lang w:val="bg-BG"/>
        </w:rPr>
      </w:pPr>
      <w:r w:rsidRPr="006876F8">
        <w:rPr>
          <w:szCs w:val="24"/>
          <w:lang w:val="bg-BG"/>
        </w:rPr>
        <w:lastRenderedPageBreak/>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77777777"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5"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6876F8">
        <w:rPr>
          <w:szCs w:val="24"/>
          <w:lang w:val="bg-BG"/>
        </w:rPr>
        <w:t>.</w:t>
      </w:r>
    </w:p>
    <w:bookmarkEnd w:id="66"/>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6876F8">
        <w:rPr>
          <w:b/>
          <w:lang w:val="bg-BG"/>
        </w:rPr>
        <w:t>Допустими разходи</w:t>
      </w:r>
      <w:bookmarkEnd w:id="70"/>
      <w:bookmarkEnd w:id="71"/>
      <w:bookmarkEnd w:id="72"/>
      <w:bookmarkEnd w:id="73"/>
    </w:p>
    <w:p w14:paraId="54ACB3D3" w14:textId="77777777" w:rsidR="00BD02D0" w:rsidRPr="006876F8" w:rsidRDefault="00BD02D0" w:rsidP="006876F8">
      <w:pPr>
        <w:pStyle w:val="ListParagraph"/>
        <w:spacing w:after="0"/>
        <w:ind w:left="0"/>
        <w:rPr>
          <w:lang w:val="bg-BG"/>
        </w:rPr>
      </w:pPr>
      <w:bookmarkStart w:id="74" w:name="_Toc41300150"/>
      <w:bookmarkStart w:id="75" w:name="_Toc41303357"/>
      <w:bookmarkStart w:id="76" w:name="_Toc173497346"/>
      <w:bookmarkStart w:id="77" w:name="_Toc173502797"/>
    </w:p>
    <w:p w14:paraId="007B88B6" w14:textId="5B18FF4C"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4"/>
      <w:bookmarkEnd w:id="75"/>
      <w:bookmarkEnd w:id="76"/>
      <w:bookmarkEnd w:id="77"/>
      <w:r w:rsidRPr="006876F8">
        <w:rPr>
          <w:szCs w:val="24"/>
          <w:lang w:val="bg-BG"/>
        </w:rPr>
        <w:t xml:space="preserve">Допустимостта на разходите се определя съгласно разпоредбите и правилата, описани в Регламент (ЕС) 2021/1060, Закона за управление на средствата от </w:t>
      </w:r>
      <w:r w:rsidR="00A2156E" w:rsidRPr="006876F8">
        <w:rPr>
          <w:szCs w:val="24"/>
          <w:lang w:val="bg-BG"/>
        </w:rPr>
        <w:t>Е</w:t>
      </w:r>
      <w:r w:rsidRPr="006876F8">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Европейските фондове </w:t>
      </w:r>
      <w:r w:rsidR="001142B2" w:rsidRPr="006876F8">
        <w:rPr>
          <w:szCs w:val="24"/>
          <w:lang w:val="bg-BG"/>
        </w:rPr>
        <w:t>при</w:t>
      </w:r>
      <w:r w:rsidRPr="006876F8">
        <w:rPr>
          <w:szCs w:val="24"/>
          <w:lang w:val="bg-BG"/>
        </w:rPr>
        <w:t xml:space="preserve">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 xml:space="preserve">в Условията за кандидатстване по </w:t>
      </w:r>
      <w:r w:rsidR="00FB7859" w:rsidRPr="006876F8">
        <w:rPr>
          <w:szCs w:val="24"/>
          <w:lang w:val="bg-BG"/>
        </w:rPr>
        <w:t xml:space="preserve">настоящата </w:t>
      </w:r>
      <w:r w:rsidRPr="006876F8">
        <w:rPr>
          <w:szCs w:val="24"/>
          <w:lang w:val="bg-BG"/>
        </w:rPr>
        <w:t>процедура.</w:t>
      </w:r>
    </w:p>
    <w:p w14:paraId="1E38668A" w14:textId="77777777" w:rsidR="00BD02D0" w:rsidRPr="006876F8" w:rsidRDefault="00BD02D0" w:rsidP="006876F8">
      <w:pPr>
        <w:pStyle w:val="ListParagraph"/>
        <w:spacing w:after="0"/>
        <w:ind w:left="0"/>
        <w:rPr>
          <w:lang w:val="bg-BG"/>
        </w:rPr>
      </w:pPr>
    </w:p>
    <w:p w14:paraId="74C28D5A" w14:textId="4B4DEC8C"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D65826" w:rsidRPr="006876F8">
        <w:rPr>
          <w:szCs w:val="24"/>
          <w:lang w:val="bg-BG"/>
        </w:rPr>
        <w:t xml:space="preserve"> (ако има такива)</w:t>
      </w:r>
      <w:r w:rsidRPr="006876F8">
        <w:rPr>
          <w:szCs w:val="24"/>
          <w:lang w:val="bg-BG"/>
        </w:rPr>
        <w:t xml:space="preserve"> по видове разходи</w:t>
      </w:r>
      <w:r w:rsidR="007164CD">
        <w:rPr>
          <w:szCs w:val="24"/>
          <w:lang w:val="bg-BG"/>
        </w:rPr>
        <w:t>,</w:t>
      </w:r>
      <w:r w:rsidRPr="006876F8">
        <w:rPr>
          <w:szCs w:val="24"/>
          <w:lang w:val="bg-BG"/>
        </w:rPr>
        <w:t xml:space="preserve"> </w:t>
      </w:r>
      <w:r w:rsidR="00516B56" w:rsidRPr="006876F8">
        <w:rPr>
          <w:szCs w:val="24"/>
          <w:lang w:val="bg-BG"/>
        </w:rPr>
        <w:t xml:space="preserve">заложени </w:t>
      </w:r>
      <w:r w:rsidRPr="006876F8">
        <w:rPr>
          <w:szCs w:val="24"/>
          <w:lang w:val="bg-BG"/>
        </w:rPr>
        <w:t>в Условията за кандидатстване</w:t>
      </w:r>
      <w:r w:rsidR="007164CD">
        <w:rPr>
          <w:szCs w:val="24"/>
          <w:lang w:val="bg-BG"/>
        </w:rPr>
        <w:t>,</w:t>
      </w:r>
      <w:r w:rsidRPr="006876F8">
        <w:rPr>
          <w:szCs w:val="24"/>
          <w:lang w:val="bg-BG"/>
        </w:rPr>
        <w:t xml:space="preserve">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4A94A449"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0489C0AC"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B10C11" w:rsidRPr="006876F8">
        <w:rPr>
          <w:szCs w:val="24"/>
          <w:lang w:val="bg-BG"/>
        </w:rPr>
        <w:t>А</w:t>
      </w:r>
      <w:r w:rsidRPr="006876F8">
        <w:rPr>
          <w:szCs w:val="24"/>
          <w:lang w:val="bg-BG"/>
        </w:rPr>
        <w:t>дминистративен договор за предоставяне на безвъзмездна финансова помощ;</w:t>
      </w:r>
    </w:p>
    <w:p w14:paraId="3692E483" w14:textId="33B13E28"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B10C11" w:rsidRPr="006876F8">
        <w:rPr>
          <w:szCs w:val="24"/>
          <w:lang w:val="bg-BG"/>
        </w:rPr>
        <w:t>А</w:t>
      </w:r>
      <w:r w:rsidRPr="006876F8">
        <w:rPr>
          <w:szCs w:val="24"/>
          <w:lang w:val="bg-BG"/>
        </w:rPr>
        <w:t>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8"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9" w:name="_Toc167111786"/>
      <w:r w:rsidRPr="006876F8">
        <w:rPr>
          <w:b/>
          <w:lang w:val="bg-BG"/>
        </w:rPr>
        <w:t>Плащания</w:t>
      </w:r>
      <w:bookmarkEnd w:id="79"/>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80" w:name="_Ref41304730"/>
      <w:bookmarkEnd w:id="78"/>
    </w:p>
    <w:p w14:paraId="482ED9F0" w14:textId="77777777" w:rsidR="00D3799F" w:rsidRPr="006876F8" w:rsidRDefault="00D3799F" w:rsidP="006876F8">
      <w:pPr>
        <w:pStyle w:val="ListParagraph"/>
        <w:spacing w:after="0"/>
        <w:ind w:left="0"/>
        <w:rPr>
          <w:b/>
          <w:lang w:val="bg-BG"/>
        </w:rPr>
      </w:pPr>
      <w:r w:rsidRPr="006876F8">
        <w:rPr>
          <w:b/>
          <w:lang w:val="bg-BG"/>
        </w:rPr>
        <w:lastRenderedPageBreak/>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14CAAC48"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Pr="006876F8">
        <w:rPr>
          <w:szCs w:val="24"/>
          <w:lang w:val="bg-BG"/>
        </w:rPr>
        <w:t xml:space="preserve">отчитане на разходите </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 xml:space="preserve">и платени, точни </w:t>
      </w:r>
      <w:r w:rsidRPr="006876F8">
        <w:rPr>
          <w:szCs w:val="24"/>
          <w:lang w:val="bg-BG"/>
        </w:rPr>
        <w:lastRenderedPageBreak/>
        <w:t>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21A40B15"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w:t>
      </w:r>
      <w:proofErr w:type="spellStart"/>
      <w:r w:rsidR="00A7356F" w:rsidRPr="006876F8">
        <w:rPr>
          <w:lang w:val="bg-BG"/>
        </w:rPr>
        <w:t>пар</w:t>
      </w:r>
      <w:proofErr w:type="spellEnd"/>
      <w:r w:rsidR="00A7356F" w:rsidRPr="006876F8">
        <w:rPr>
          <w:lang w:val="bg-BG"/>
        </w:rPr>
        <w:t xml:space="preserve">.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7"/>
      <w:bookmarkEnd w:id="88"/>
      <w:bookmarkEnd w:id="89"/>
      <w:bookmarkEnd w:id="90"/>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28F76314"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w:t>
      </w:r>
      <w:r w:rsidRPr="006876F8">
        <w:rPr>
          <w:szCs w:val="24"/>
          <w:lang w:val="bg-BG" w:eastAsia="fr-FR"/>
        </w:rPr>
        <w:lastRenderedPageBreak/>
        <w:t xml:space="preserve">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A71339" w:rsidRPr="006876F8">
        <w:rPr>
          <w:szCs w:val="24"/>
          <w:lang w:val="bg-BG" w:eastAsia="fr-FR"/>
        </w:rPr>
        <w:t>7</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1" w:name="_Toc167111788"/>
      <w:r w:rsidRPr="006876F8">
        <w:rPr>
          <w:b/>
          <w:lang w:val="bg-BG"/>
        </w:rPr>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38A63D4"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5E0AF0E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 xml:space="preserve">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w:t>
      </w:r>
      <w:r w:rsidRPr="006876F8">
        <w:rPr>
          <w:szCs w:val="24"/>
          <w:lang w:val="bg-BG"/>
        </w:rPr>
        <w:lastRenderedPageBreak/>
        <w:t>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65D557F"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w:t>
      </w:r>
      <w:proofErr w:type="spellStart"/>
      <w:r w:rsidRPr="006876F8">
        <w:rPr>
          <w:szCs w:val="24"/>
          <w:lang w:val="bg-BG"/>
        </w:rPr>
        <w:t>пар</w:t>
      </w:r>
      <w:proofErr w:type="spellEnd"/>
      <w:r w:rsidRPr="006876F8">
        <w:rPr>
          <w:szCs w:val="24"/>
          <w:lang w:val="bg-BG"/>
        </w:rPr>
        <w:t xml:space="preserve">.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A700C6" w:rsidRPr="006876F8">
        <w:rPr>
          <w:szCs w:val="24"/>
          <w:lang w:val="bg-BG"/>
        </w:rPr>
        <w:t>А</w:t>
      </w:r>
      <w:r w:rsidRPr="006876F8">
        <w:rPr>
          <w:szCs w:val="24"/>
          <w:lang w:val="bg-BG"/>
        </w:rPr>
        <w:t>дминистративния договор за предоставяне на безвъзмездна финансова помощ.</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 xml:space="preserve">години от датата на предоставяне на помощта </w:t>
      </w:r>
      <w:proofErr w:type="spellStart"/>
      <w:r w:rsidRPr="006876F8">
        <w:rPr>
          <w:szCs w:val="24"/>
          <w:lang w:val="bg-BG"/>
        </w:rPr>
        <w:t>ad</w:t>
      </w:r>
      <w:proofErr w:type="spellEnd"/>
      <w:r w:rsidRPr="006876F8">
        <w:rPr>
          <w:szCs w:val="24"/>
          <w:lang w:val="bg-BG"/>
        </w:rPr>
        <w:t xml:space="preserve"> </w:t>
      </w:r>
      <w:proofErr w:type="spellStart"/>
      <w:r w:rsidRPr="006876F8">
        <w:rPr>
          <w:szCs w:val="24"/>
          <w:lang w:val="bg-BG"/>
        </w:rPr>
        <w:t>hoc</w:t>
      </w:r>
      <w:proofErr w:type="spellEnd"/>
      <w:r w:rsidRPr="006876F8">
        <w:rPr>
          <w:szCs w:val="24"/>
          <w:lang w:val="bg-BG"/>
        </w:rPr>
        <w:t xml:space="preserve">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DCBC0FC"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lastRenderedPageBreak/>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6876F8" w:rsidRDefault="00507690"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77777777" w:rsidR="00177531" w:rsidRPr="006876F8" w:rsidRDefault="00177531" w:rsidP="006876F8">
      <w:pPr>
        <w:pStyle w:val="ListParagraph"/>
        <w:spacing w:after="0"/>
        <w:ind w:left="0"/>
        <w:rPr>
          <w:szCs w:val="24"/>
          <w:lang w:val="bg-BG"/>
        </w:rPr>
      </w:pPr>
      <w:r w:rsidRPr="006876F8">
        <w:rPr>
          <w:b/>
          <w:lang w:val="bg-BG"/>
        </w:rPr>
        <w:t>Чл.</w:t>
      </w:r>
      <w:r w:rsidR="004E7435" w:rsidRPr="006876F8">
        <w:rPr>
          <w:b/>
          <w:lang w:val="bg-BG"/>
        </w:rPr>
        <w:t xml:space="preserve"> </w:t>
      </w:r>
      <w:r w:rsidRPr="006876F8">
        <w:rPr>
          <w:b/>
          <w:lang w:val="bg-BG"/>
        </w:rPr>
        <w:t>92.</w:t>
      </w:r>
      <w:r w:rsidRPr="006876F8">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6876F8" w:rsidRDefault="00BD02D0" w:rsidP="006876F8">
      <w:pPr>
        <w:pStyle w:val="ListParagraph"/>
        <w:spacing w:after="0"/>
        <w:ind w:left="0"/>
        <w:rPr>
          <w:lang w:val="bg-BG"/>
        </w:rPr>
      </w:pPr>
    </w:p>
    <w:p w14:paraId="55582A10" w14:textId="77777777" w:rsidR="00177531" w:rsidRPr="006876F8" w:rsidRDefault="00177531" w:rsidP="006876F8">
      <w:pPr>
        <w:pStyle w:val="ListParagraph"/>
        <w:spacing w:after="0"/>
        <w:ind w:left="0"/>
        <w:rPr>
          <w:szCs w:val="24"/>
          <w:lang w:val="bg-BG"/>
        </w:rPr>
      </w:pPr>
      <w:r w:rsidRPr="006876F8">
        <w:rPr>
          <w:b/>
          <w:lang w:val="bg-BG"/>
        </w:rPr>
        <w:t>Чл. 93.</w:t>
      </w:r>
      <w:r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6876F8" w:rsidRDefault="00820A0B" w:rsidP="006876F8">
      <w:pPr>
        <w:pStyle w:val="ListParagraph"/>
        <w:spacing w:after="0"/>
        <w:ind w:left="0"/>
        <w:rPr>
          <w:szCs w:val="24"/>
          <w:lang w:val="bg-BG"/>
        </w:rPr>
      </w:pPr>
    </w:p>
    <w:p w14:paraId="2535D375" w14:textId="46ACC0F1" w:rsidR="00F01D95" w:rsidRPr="006876F8" w:rsidRDefault="006B6D18" w:rsidP="006876F8">
      <w:pPr>
        <w:pStyle w:val="ListParagraph"/>
        <w:spacing w:after="0"/>
        <w:ind w:left="0"/>
        <w:rPr>
          <w:b/>
          <w:bCs/>
          <w:szCs w:val="24"/>
          <w:lang w:val="bg-BG"/>
        </w:rPr>
      </w:pPr>
      <w:r w:rsidRPr="006876F8">
        <w:rPr>
          <w:b/>
          <w:lang w:val="bg-BG"/>
        </w:rPr>
        <w:t>Чл. 94.</w:t>
      </w:r>
      <w:r w:rsidRPr="006876F8">
        <w:rPr>
          <w:lang w:val="bg-BG"/>
        </w:rPr>
        <w:t xml:space="preserve"> </w:t>
      </w:r>
      <w:r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1"/>
      </w:r>
      <w:r w:rsidRPr="006876F8">
        <w:rPr>
          <w:szCs w:val="24"/>
          <w:lang w:val="bg-BG"/>
        </w:rPr>
        <w:t>:</w:t>
      </w:r>
    </w:p>
    <w:p w14:paraId="2A1F1A19" w14:textId="7E449967" w:rsidR="00470329" w:rsidRPr="006876F8"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6876F8">
        <w:rPr>
          <w:i/>
          <w:szCs w:val="24"/>
          <w:lang w:val="bg-BG"/>
        </w:rPr>
        <w:t>(</w:t>
      </w:r>
      <w:r w:rsidRPr="006876F8">
        <w:rPr>
          <w:b/>
          <w:i/>
          <w:szCs w:val="24"/>
          <w:lang w:val="bg-BG"/>
        </w:rPr>
        <w:t xml:space="preserve">Приложение </w:t>
      </w:r>
      <w:r w:rsidR="0081664E" w:rsidRPr="006876F8">
        <w:rPr>
          <w:b/>
          <w:i/>
          <w:szCs w:val="24"/>
          <w:lang w:val="bg-BG"/>
        </w:rPr>
        <w:t>2</w:t>
      </w:r>
      <w:r w:rsidR="00EE06AD">
        <w:rPr>
          <w:b/>
          <w:i/>
          <w:szCs w:val="24"/>
          <w:lang w:val="en-US"/>
        </w:rPr>
        <w:t>1</w:t>
      </w:r>
      <w:r w:rsidRPr="006876F8">
        <w:rPr>
          <w:i/>
          <w:szCs w:val="24"/>
          <w:lang w:val="bg-BG"/>
        </w:rPr>
        <w:t>)</w:t>
      </w:r>
      <w:r w:rsidRPr="006876F8">
        <w:rPr>
          <w:szCs w:val="24"/>
          <w:lang w:val="bg-BG"/>
        </w:rPr>
        <w:t>;</w:t>
      </w:r>
    </w:p>
    <w:p w14:paraId="06390A07" w14:textId="28BDFF27"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ръководител на бенефициента до ИСУН </w:t>
      </w:r>
      <w:r w:rsidRPr="006876F8">
        <w:rPr>
          <w:b/>
          <w:i/>
          <w:szCs w:val="24"/>
          <w:lang w:val="bg-BG"/>
        </w:rPr>
        <w:t xml:space="preserve">(Приложение </w:t>
      </w:r>
      <w:r w:rsidR="0081664E" w:rsidRPr="006876F8">
        <w:rPr>
          <w:b/>
          <w:i/>
          <w:szCs w:val="24"/>
          <w:lang w:val="bg-BG"/>
        </w:rPr>
        <w:t>2</w:t>
      </w:r>
      <w:r w:rsidR="00EE06AD">
        <w:rPr>
          <w:b/>
          <w:i/>
          <w:szCs w:val="24"/>
          <w:lang w:val="en-US"/>
        </w:rPr>
        <w:t>2</w:t>
      </w:r>
      <w:r w:rsidRPr="006876F8">
        <w:rPr>
          <w:b/>
          <w:i/>
          <w:szCs w:val="24"/>
          <w:lang w:val="bg-BG"/>
        </w:rPr>
        <w:t>)</w:t>
      </w:r>
      <w:r w:rsidRPr="006876F8">
        <w:rPr>
          <w:szCs w:val="24"/>
          <w:lang w:val="bg-BG"/>
        </w:rPr>
        <w:t>;</w:t>
      </w:r>
    </w:p>
    <w:p w14:paraId="554252F5" w14:textId="1BF24307"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упълномощени от бенефициента лица до ИСУН </w:t>
      </w:r>
      <w:r w:rsidRPr="006876F8">
        <w:rPr>
          <w:i/>
          <w:szCs w:val="24"/>
          <w:lang w:val="bg-BG"/>
        </w:rPr>
        <w:t>(</w:t>
      </w:r>
      <w:r w:rsidRPr="006876F8">
        <w:rPr>
          <w:b/>
          <w:i/>
          <w:szCs w:val="24"/>
          <w:lang w:val="bg-BG"/>
        </w:rPr>
        <w:t xml:space="preserve">Приложение </w:t>
      </w:r>
      <w:r w:rsidR="0081664E" w:rsidRPr="006876F8">
        <w:rPr>
          <w:b/>
          <w:i/>
          <w:szCs w:val="24"/>
          <w:lang w:val="bg-BG"/>
        </w:rPr>
        <w:t>2</w:t>
      </w:r>
      <w:r w:rsidR="00EE06AD">
        <w:rPr>
          <w:b/>
          <w:i/>
          <w:szCs w:val="24"/>
          <w:lang w:val="en-US"/>
        </w:rPr>
        <w:t>3</w:t>
      </w:r>
      <w:r w:rsidRPr="006876F8">
        <w:rPr>
          <w:i/>
          <w:szCs w:val="24"/>
          <w:lang w:val="bg-BG"/>
        </w:rPr>
        <w:t>)</w:t>
      </w:r>
      <w:r w:rsidRPr="006876F8">
        <w:rPr>
          <w:szCs w:val="24"/>
          <w:lang w:val="bg-BG"/>
        </w:rPr>
        <w:t>;</w:t>
      </w:r>
    </w:p>
    <w:p w14:paraId="6C75657B" w14:textId="38021E70" w:rsidR="00B65C5A" w:rsidRPr="006876F8" w:rsidRDefault="00B65C5A" w:rsidP="006876F8">
      <w:pPr>
        <w:spacing w:before="120" w:after="0"/>
        <w:rPr>
          <w:szCs w:val="24"/>
          <w:lang w:val="bg-BG"/>
        </w:rPr>
      </w:pPr>
      <w:r w:rsidRPr="006876F8">
        <w:rPr>
          <w:szCs w:val="24"/>
          <w:lang w:val="bg-BG"/>
        </w:rPr>
        <w:t xml:space="preserve">Банкова гаранция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EE06AD">
        <w:rPr>
          <w:b/>
          <w:i/>
          <w:szCs w:val="24"/>
          <w:lang w:val="en-US"/>
        </w:rPr>
        <w:t>4</w:t>
      </w:r>
      <w:r w:rsidRPr="006876F8">
        <w:rPr>
          <w:i/>
          <w:szCs w:val="24"/>
          <w:lang w:val="bg-BG"/>
        </w:rPr>
        <w:t>)</w:t>
      </w:r>
      <w:r w:rsidRPr="006876F8">
        <w:rPr>
          <w:szCs w:val="24"/>
          <w:lang w:val="bg-BG"/>
        </w:rPr>
        <w:t>;</w:t>
      </w:r>
    </w:p>
    <w:p w14:paraId="6EC30FC6" w14:textId="44567FAF" w:rsidR="00B65C5A" w:rsidRPr="006876F8" w:rsidRDefault="00B65C5A" w:rsidP="006876F8">
      <w:pPr>
        <w:spacing w:before="120" w:after="0"/>
        <w:rPr>
          <w:szCs w:val="24"/>
          <w:lang w:val="bg-BG"/>
        </w:rPr>
      </w:pPr>
      <w:r w:rsidRPr="006876F8">
        <w:rPr>
          <w:szCs w:val="24"/>
          <w:lang w:val="bg-BG"/>
        </w:rPr>
        <w:t xml:space="preserve">Декларация за банкова сметка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EE06AD">
        <w:rPr>
          <w:b/>
          <w:i/>
          <w:szCs w:val="24"/>
          <w:lang w:val="en-US"/>
        </w:rPr>
        <w:t>5</w:t>
      </w:r>
      <w:r w:rsidRPr="006876F8">
        <w:rPr>
          <w:i/>
          <w:szCs w:val="24"/>
          <w:lang w:val="bg-BG"/>
        </w:rPr>
        <w:t>)</w:t>
      </w:r>
      <w:r w:rsidRPr="006876F8">
        <w:rPr>
          <w:szCs w:val="24"/>
          <w:lang w:val="bg-BG"/>
        </w:rPr>
        <w:t>;</w:t>
      </w:r>
    </w:p>
    <w:p w14:paraId="4C4114F1" w14:textId="456D43FA" w:rsidR="00B65C5A" w:rsidRPr="006876F8" w:rsidRDefault="00B65C5A" w:rsidP="006876F8">
      <w:pPr>
        <w:spacing w:before="120" w:after="0"/>
        <w:rPr>
          <w:szCs w:val="24"/>
          <w:lang w:val="bg-BG"/>
        </w:rPr>
      </w:pPr>
      <w:r w:rsidRPr="006876F8">
        <w:rPr>
          <w:szCs w:val="24"/>
          <w:lang w:val="bg-BG"/>
        </w:rPr>
        <w:t xml:space="preserve">Финансова идентификационна форма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EE06AD">
        <w:rPr>
          <w:b/>
          <w:i/>
          <w:szCs w:val="24"/>
          <w:lang w:val="en-US"/>
        </w:rPr>
        <w:t>6</w:t>
      </w:r>
      <w:r w:rsidRPr="006876F8">
        <w:rPr>
          <w:i/>
          <w:szCs w:val="24"/>
          <w:lang w:val="bg-BG"/>
        </w:rPr>
        <w:t>)</w:t>
      </w:r>
      <w:r w:rsidRPr="006876F8">
        <w:rPr>
          <w:szCs w:val="24"/>
          <w:lang w:val="bg-BG"/>
        </w:rPr>
        <w:t>;</w:t>
      </w:r>
    </w:p>
    <w:p w14:paraId="77CD3EAF" w14:textId="0BD59AC6" w:rsidR="00B65C5A" w:rsidRPr="006876F8" w:rsidRDefault="00B65C5A" w:rsidP="006876F8">
      <w:pPr>
        <w:spacing w:before="120" w:after="0"/>
        <w:rPr>
          <w:szCs w:val="24"/>
          <w:lang w:val="bg-BG"/>
        </w:rPr>
      </w:pPr>
      <w:r w:rsidRPr="006876F8">
        <w:rPr>
          <w:szCs w:val="24"/>
          <w:lang w:val="bg-BG"/>
        </w:rPr>
        <w:t>Декларация за спазване на принципите на забрана за двойно финансиране и извличане на печалба съгласно чл. 19</w:t>
      </w:r>
      <w:r w:rsidR="00505031" w:rsidRPr="006876F8">
        <w:rPr>
          <w:szCs w:val="24"/>
          <w:lang w:val="bg-BG"/>
        </w:rPr>
        <w:t>4</w:t>
      </w:r>
      <w:r w:rsidRPr="006876F8">
        <w:rPr>
          <w:szCs w:val="24"/>
          <w:lang w:val="bg-BG"/>
        </w:rPr>
        <w:t>, ал. 1 и чл. 19</w:t>
      </w:r>
      <w:r w:rsidR="00505031" w:rsidRPr="006876F8">
        <w:rPr>
          <w:szCs w:val="24"/>
          <w:lang w:val="bg-BG"/>
        </w:rPr>
        <w:t>5</w:t>
      </w:r>
      <w:r w:rsidRPr="006876F8">
        <w:rPr>
          <w:szCs w:val="24"/>
          <w:lang w:val="bg-BG"/>
        </w:rPr>
        <w:t xml:space="preserve">, ал. 1 от </w:t>
      </w:r>
      <w:r w:rsidR="000A58FB" w:rsidRPr="006876F8">
        <w:rPr>
          <w:szCs w:val="24"/>
          <w:lang w:val="bg-BG"/>
        </w:rPr>
        <w:t>Регламент (ЕС, Евратом) 2024/2509 на Европейския парламент и на Съвета (</w:t>
      </w:r>
      <w:r w:rsidRPr="006876F8">
        <w:rPr>
          <w:szCs w:val="24"/>
          <w:lang w:val="bg-BG"/>
        </w:rPr>
        <w:t>Финансовия регламент</w:t>
      </w:r>
      <w:r w:rsidR="000A58FB" w:rsidRPr="006876F8">
        <w:rPr>
          <w:szCs w:val="24"/>
          <w:lang w:val="bg-BG"/>
        </w:rPr>
        <w:t>)</w:t>
      </w:r>
      <w:r w:rsidRPr="006876F8">
        <w:rPr>
          <w:szCs w:val="24"/>
          <w:lang w:val="bg-BG"/>
        </w:rPr>
        <w:t xml:space="preserve">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EE06AD">
        <w:rPr>
          <w:b/>
          <w:i/>
          <w:szCs w:val="24"/>
          <w:lang w:val="en-US"/>
        </w:rPr>
        <w:t>7</w:t>
      </w:r>
      <w:r w:rsidR="00012902" w:rsidRPr="006876F8">
        <w:rPr>
          <w:szCs w:val="24"/>
          <w:lang w:val="bg-BG"/>
        </w:rPr>
        <w:t>);</w:t>
      </w:r>
    </w:p>
    <w:p w14:paraId="17EAB750" w14:textId="1C9F6650" w:rsidR="00B65C5A" w:rsidRPr="00131339" w:rsidRDefault="00B65C5A" w:rsidP="006876F8">
      <w:pPr>
        <w:spacing w:before="120" w:after="0"/>
        <w:rPr>
          <w:szCs w:val="24"/>
          <w:lang w:val="bg-BG"/>
        </w:rPr>
      </w:pPr>
      <w:r w:rsidRPr="006876F8">
        <w:rPr>
          <w:szCs w:val="24"/>
          <w:lang w:val="bg-BG"/>
        </w:rPr>
        <w:t>Указание на министъра на финансите за т</w:t>
      </w:r>
      <w:r w:rsidR="00131339" w:rsidRPr="006876F8">
        <w:rPr>
          <w:szCs w:val="24"/>
          <w:lang w:val="bg-BG"/>
        </w:rPr>
        <w:t xml:space="preserve">ретиране на ДДС </w:t>
      </w:r>
      <w:r w:rsidR="00131339" w:rsidRPr="006876F8">
        <w:rPr>
          <w:i/>
          <w:szCs w:val="24"/>
          <w:lang w:val="bg-BG"/>
        </w:rPr>
        <w:t>(</w:t>
      </w:r>
      <w:r w:rsidR="00131339" w:rsidRPr="006876F8">
        <w:rPr>
          <w:b/>
          <w:i/>
          <w:szCs w:val="24"/>
          <w:lang w:val="bg-BG"/>
        </w:rPr>
        <w:t xml:space="preserve">Приложение </w:t>
      </w:r>
      <w:r w:rsidR="00366A77" w:rsidRPr="006876F8">
        <w:rPr>
          <w:b/>
          <w:i/>
          <w:szCs w:val="24"/>
          <w:lang w:val="bg-BG"/>
        </w:rPr>
        <w:t>2</w:t>
      </w:r>
      <w:r w:rsidR="00EE06AD">
        <w:rPr>
          <w:b/>
          <w:i/>
          <w:szCs w:val="24"/>
          <w:lang w:val="en-US"/>
        </w:rPr>
        <w:t>8</w:t>
      </w:r>
      <w:r w:rsidR="00131339" w:rsidRPr="006876F8">
        <w:rPr>
          <w:i/>
          <w:szCs w:val="24"/>
          <w:lang w:val="bg-BG"/>
        </w:rPr>
        <w:t>)</w:t>
      </w:r>
      <w:r w:rsidRPr="006876F8">
        <w:rPr>
          <w:szCs w:val="24"/>
          <w:lang w:val="bg-BG"/>
        </w:rPr>
        <w:t>.</w:t>
      </w:r>
    </w:p>
    <w:p w14:paraId="228735BB" w14:textId="77777777" w:rsidR="00B65C5A" w:rsidRPr="00131339" w:rsidRDefault="00B65C5A" w:rsidP="006876F8">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01ED8" w14:textId="77777777" w:rsidR="00D6479C" w:rsidRDefault="00D6479C">
      <w:r>
        <w:separator/>
      </w:r>
    </w:p>
  </w:endnote>
  <w:endnote w:type="continuationSeparator" w:id="0">
    <w:p w14:paraId="3B1A9DE4" w14:textId="77777777" w:rsidR="00D6479C" w:rsidRDefault="00D6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1F146F6E"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1C461A">
      <w:rPr>
        <w:rStyle w:val="PageNumber"/>
        <w:rFonts w:ascii="Times New Roman" w:hAnsi="Times New Roman"/>
        <w:noProof/>
        <w:sz w:val="18"/>
        <w:szCs w:val="18"/>
      </w:rPr>
      <w:t>20</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E77E3" w14:textId="77777777" w:rsidR="00D6479C" w:rsidRDefault="00D6479C">
      <w:r>
        <w:separator/>
      </w:r>
    </w:p>
  </w:footnote>
  <w:footnote w:type="continuationSeparator" w:id="0">
    <w:p w14:paraId="1F54F563" w14:textId="77777777" w:rsidR="00D6479C" w:rsidRDefault="00D6479C">
      <w:r>
        <w:continuationSeparator/>
      </w:r>
    </w:p>
  </w:footnote>
  <w:footnote w:id="1">
    <w:p w14:paraId="5456DAC2" w14:textId="77777777" w:rsidR="004B7FCB" w:rsidRPr="009F7EE3" w:rsidRDefault="004B7FCB" w:rsidP="008C20B9">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4B7FCB" w:rsidRPr="000A1B29" w14:paraId="3B1166FB" w14:textId="77777777" w:rsidTr="000A1B29">
      <w:trPr>
        <w:trHeight w:val="684"/>
      </w:trPr>
      <w:tc>
        <w:tcPr>
          <w:tcW w:w="2621" w:type="dxa"/>
        </w:tcPr>
        <w:p w14:paraId="72090E38" w14:textId="77777777" w:rsidR="004B7FCB" w:rsidRPr="000A1B29" w:rsidRDefault="004B7FCB"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E155FB4" wp14:editId="45055DA6">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60737958" w14:textId="77777777" w:rsidR="004B7FCB" w:rsidRPr="000A1B29" w:rsidRDefault="004B7FCB" w:rsidP="000A1B29">
          <w:pPr>
            <w:spacing w:after="160" w:line="259" w:lineRule="auto"/>
            <w:jc w:val="left"/>
            <w:rPr>
              <w:rFonts w:ascii="Calibri" w:eastAsia="Calibri" w:hAnsi="Calibri"/>
              <w:b/>
              <w:snapToGrid w:val="0"/>
              <w:sz w:val="18"/>
              <w:szCs w:val="18"/>
              <w:lang w:eastAsia="en-US"/>
            </w:rPr>
          </w:pPr>
        </w:p>
      </w:tc>
      <w:tc>
        <w:tcPr>
          <w:tcW w:w="1823" w:type="dxa"/>
        </w:tcPr>
        <w:p w14:paraId="490320AD" w14:textId="77777777" w:rsidR="004B7FCB" w:rsidRPr="000A1B29" w:rsidRDefault="004B7FCB" w:rsidP="000A1B29">
          <w:pPr>
            <w:spacing w:after="160" w:line="259" w:lineRule="auto"/>
            <w:jc w:val="center"/>
            <w:rPr>
              <w:rFonts w:ascii="Calibri" w:eastAsia="Calibri" w:hAnsi="Calibri"/>
              <w:snapToGrid w:val="0"/>
              <w:sz w:val="22"/>
              <w:szCs w:val="22"/>
              <w:lang w:eastAsia="en-US"/>
            </w:rPr>
          </w:pPr>
        </w:p>
      </w:tc>
      <w:tc>
        <w:tcPr>
          <w:tcW w:w="4639" w:type="dxa"/>
        </w:tcPr>
        <w:p w14:paraId="1809626B" w14:textId="77777777" w:rsidR="004B7FCB" w:rsidRPr="000A1B29" w:rsidRDefault="004B7FC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79E67A73" wp14:editId="19F4831E">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25A8894C" w14:textId="69F0D50C" w:rsidR="004B7FCB" w:rsidRPr="006F1204" w:rsidRDefault="004B7FCB"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5CC0F1C8" w:rsidR="004B7FCB" w:rsidRDefault="004B7FCB">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27DA3"/>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CA5"/>
    <w:rsid w:val="00042F0D"/>
    <w:rsid w:val="00043C1A"/>
    <w:rsid w:val="00043C41"/>
    <w:rsid w:val="00045996"/>
    <w:rsid w:val="000476F2"/>
    <w:rsid w:val="00047D86"/>
    <w:rsid w:val="000504F4"/>
    <w:rsid w:val="000507A3"/>
    <w:rsid w:val="00050FBA"/>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E20"/>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6492"/>
    <w:rsid w:val="000C702A"/>
    <w:rsid w:val="000C757B"/>
    <w:rsid w:val="000D0454"/>
    <w:rsid w:val="000D0CC3"/>
    <w:rsid w:val="000D0D60"/>
    <w:rsid w:val="000D151D"/>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EF0"/>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2C2E"/>
    <w:rsid w:val="000F34F1"/>
    <w:rsid w:val="000F3511"/>
    <w:rsid w:val="000F3EBA"/>
    <w:rsid w:val="000F3FE1"/>
    <w:rsid w:val="000F4976"/>
    <w:rsid w:val="000F4C15"/>
    <w:rsid w:val="000F50D1"/>
    <w:rsid w:val="000F531C"/>
    <w:rsid w:val="000F5426"/>
    <w:rsid w:val="000F544D"/>
    <w:rsid w:val="000F54EE"/>
    <w:rsid w:val="000F588A"/>
    <w:rsid w:val="000F5FF3"/>
    <w:rsid w:val="000F60F1"/>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00"/>
    <w:rsid w:val="001266E5"/>
    <w:rsid w:val="0012681B"/>
    <w:rsid w:val="00126847"/>
    <w:rsid w:val="00126CAD"/>
    <w:rsid w:val="00126DD2"/>
    <w:rsid w:val="0012712F"/>
    <w:rsid w:val="00127201"/>
    <w:rsid w:val="0012739F"/>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0A"/>
    <w:rsid w:val="00145B4D"/>
    <w:rsid w:val="00145E26"/>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1B5"/>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03B"/>
    <w:rsid w:val="0018138D"/>
    <w:rsid w:val="001815F8"/>
    <w:rsid w:val="00182131"/>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1A"/>
    <w:rsid w:val="001C46F6"/>
    <w:rsid w:val="001C4996"/>
    <w:rsid w:val="001C528B"/>
    <w:rsid w:val="001C5F98"/>
    <w:rsid w:val="001C7202"/>
    <w:rsid w:val="001C73CF"/>
    <w:rsid w:val="001C749D"/>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1F7F62"/>
    <w:rsid w:val="00200320"/>
    <w:rsid w:val="00200D4F"/>
    <w:rsid w:val="00200E87"/>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465B"/>
    <w:rsid w:val="002354F0"/>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8AD"/>
    <w:rsid w:val="002622AE"/>
    <w:rsid w:val="002629D9"/>
    <w:rsid w:val="002631EC"/>
    <w:rsid w:val="002635D8"/>
    <w:rsid w:val="00263887"/>
    <w:rsid w:val="00263AD0"/>
    <w:rsid w:val="00263B1B"/>
    <w:rsid w:val="00263FAE"/>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6FB9"/>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79B"/>
    <w:rsid w:val="002A0CD2"/>
    <w:rsid w:val="002A14D6"/>
    <w:rsid w:val="002A225C"/>
    <w:rsid w:val="002A32A5"/>
    <w:rsid w:val="002A449D"/>
    <w:rsid w:val="002A56A9"/>
    <w:rsid w:val="002A5DAD"/>
    <w:rsid w:val="002A6366"/>
    <w:rsid w:val="002A695C"/>
    <w:rsid w:val="002A6B8F"/>
    <w:rsid w:val="002A6BE1"/>
    <w:rsid w:val="002A74F2"/>
    <w:rsid w:val="002A799E"/>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1D1B"/>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196"/>
    <w:rsid w:val="002D740B"/>
    <w:rsid w:val="002D75CE"/>
    <w:rsid w:val="002D7629"/>
    <w:rsid w:val="002D7E1B"/>
    <w:rsid w:val="002D7E80"/>
    <w:rsid w:val="002E0695"/>
    <w:rsid w:val="002E07C8"/>
    <w:rsid w:val="002E0964"/>
    <w:rsid w:val="002E1B4F"/>
    <w:rsid w:val="002E1C84"/>
    <w:rsid w:val="002E1E01"/>
    <w:rsid w:val="002E20A0"/>
    <w:rsid w:val="002E2179"/>
    <w:rsid w:val="002E23A2"/>
    <w:rsid w:val="002E24BB"/>
    <w:rsid w:val="002E2811"/>
    <w:rsid w:val="002E310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19C6"/>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6FF9"/>
    <w:rsid w:val="003173A4"/>
    <w:rsid w:val="003175C6"/>
    <w:rsid w:val="00320A66"/>
    <w:rsid w:val="0032139A"/>
    <w:rsid w:val="00321D08"/>
    <w:rsid w:val="00321F05"/>
    <w:rsid w:val="003236C4"/>
    <w:rsid w:val="00323892"/>
    <w:rsid w:val="00324D6A"/>
    <w:rsid w:val="00324F16"/>
    <w:rsid w:val="00324FDF"/>
    <w:rsid w:val="00325380"/>
    <w:rsid w:val="003257A9"/>
    <w:rsid w:val="00325F1D"/>
    <w:rsid w:val="00326140"/>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00D"/>
    <w:rsid w:val="003811A2"/>
    <w:rsid w:val="003821C3"/>
    <w:rsid w:val="00382586"/>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812"/>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3F0C"/>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6CD7"/>
    <w:rsid w:val="003D719B"/>
    <w:rsid w:val="003E0428"/>
    <w:rsid w:val="003E0864"/>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E75C2"/>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1E63"/>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66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B77"/>
    <w:rsid w:val="004C4E70"/>
    <w:rsid w:val="004D066B"/>
    <w:rsid w:val="004D08AD"/>
    <w:rsid w:val="004D0FC6"/>
    <w:rsid w:val="004D1211"/>
    <w:rsid w:val="004D1720"/>
    <w:rsid w:val="004D1990"/>
    <w:rsid w:val="004D24AF"/>
    <w:rsid w:val="004D3CA1"/>
    <w:rsid w:val="004D47A5"/>
    <w:rsid w:val="004D56FE"/>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82D"/>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263"/>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570"/>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338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5F77"/>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3E6"/>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5AAF"/>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624D"/>
    <w:rsid w:val="005E6B56"/>
    <w:rsid w:val="005E74B3"/>
    <w:rsid w:val="005E78B3"/>
    <w:rsid w:val="005E7C48"/>
    <w:rsid w:val="005E7EA5"/>
    <w:rsid w:val="005F08C9"/>
    <w:rsid w:val="005F0B73"/>
    <w:rsid w:val="005F1EFA"/>
    <w:rsid w:val="005F2429"/>
    <w:rsid w:val="005F2D1E"/>
    <w:rsid w:val="005F3A74"/>
    <w:rsid w:val="005F3A87"/>
    <w:rsid w:val="005F3BF2"/>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1F56"/>
    <w:rsid w:val="006126AD"/>
    <w:rsid w:val="00612743"/>
    <w:rsid w:val="00612AC8"/>
    <w:rsid w:val="00613148"/>
    <w:rsid w:val="006134A0"/>
    <w:rsid w:val="006136C0"/>
    <w:rsid w:val="00613C78"/>
    <w:rsid w:val="00613DCC"/>
    <w:rsid w:val="006147D0"/>
    <w:rsid w:val="00615709"/>
    <w:rsid w:val="0061646D"/>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28B"/>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899"/>
    <w:rsid w:val="00661A87"/>
    <w:rsid w:val="006631D2"/>
    <w:rsid w:val="00663388"/>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950"/>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2D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5876"/>
    <w:rsid w:val="006C6621"/>
    <w:rsid w:val="006C67EC"/>
    <w:rsid w:val="006C7002"/>
    <w:rsid w:val="006D1C07"/>
    <w:rsid w:val="006D2DFE"/>
    <w:rsid w:val="006D43C6"/>
    <w:rsid w:val="006D4E9C"/>
    <w:rsid w:val="006D516B"/>
    <w:rsid w:val="006D5743"/>
    <w:rsid w:val="006D5809"/>
    <w:rsid w:val="006D5AB6"/>
    <w:rsid w:val="006D5E77"/>
    <w:rsid w:val="006D64C8"/>
    <w:rsid w:val="006D730D"/>
    <w:rsid w:val="006D73EA"/>
    <w:rsid w:val="006E05E6"/>
    <w:rsid w:val="006E080C"/>
    <w:rsid w:val="006E17E6"/>
    <w:rsid w:val="006E2EA7"/>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4CD"/>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4F9"/>
    <w:rsid w:val="00775756"/>
    <w:rsid w:val="007757DB"/>
    <w:rsid w:val="007763A1"/>
    <w:rsid w:val="007765DA"/>
    <w:rsid w:val="00776A0E"/>
    <w:rsid w:val="00780BAF"/>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D78"/>
    <w:rsid w:val="007E42DC"/>
    <w:rsid w:val="007E474F"/>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733B"/>
    <w:rsid w:val="00817606"/>
    <w:rsid w:val="0081764C"/>
    <w:rsid w:val="00817D25"/>
    <w:rsid w:val="00820563"/>
    <w:rsid w:val="00820A0B"/>
    <w:rsid w:val="00820AB9"/>
    <w:rsid w:val="00820EBA"/>
    <w:rsid w:val="00821346"/>
    <w:rsid w:val="008216F5"/>
    <w:rsid w:val="0082170F"/>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C3"/>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8B"/>
    <w:rsid w:val="008557C5"/>
    <w:rsid w:val="00855FF7"/>
    <w:rsid w:val="0085624B"/>
    <w:rsid w:val="00856AEC"/>
    <w:rsid w:val="00856CCE"/>
    <w:rsid w:val="00857C26"/>
    <w:rsid w:val="00860C2E"/>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0B9"/>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5A"/>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6C65"/>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29EE"/>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7AC"/>
    <w:rsid w:val="00A108FE"/>
    <w:rsid w:val="00A10F1E"/>
    <w:rsid w:val="00A11078"/>
    <w:rsid w:val="00A110E4"/>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0F1"/>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7A2"/>
    <w:rsid w:val="00A34885"/>
    <w:rsid w:val="00A34C22"/>
    <w:rsid w:val="00A35793"/>
    <w:rsid w:val="00A367C7"/>
    <w:rsid w:val="00A369EE"/>
    <w:rsid w:val="00A371A8"/>
    <w:rsid w:val="00A372F9"/>
    <w:rsid w:val="00A408FD"/>
    <w:rsid w:val="00A40ADD"/>
    <w:rsid w:val="00A40C40"/>
    <w:rsid w:val="00A41252"/>
    <w:rsid w:val="00A4235D"/>
    <w:rsid w:val="00A42E41"/>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01"/>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9C"/>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249"/>
    <w:rsid w:val="00AF4327"/>
    <w:rsid w:val="00AF57E9"/>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C20"/>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7F"/>
    <w:rsid w:val="00B35C9A"/>
    <w:rsid w:val="00B36127"/>
    <w:rsid w:val="00B36454"/>
    <w:rsid w:val="00B36776"/>
    <w:rsid w:val="00B404C9"/>
    <w:rsid w:val="00B41301"/>
    <w:rsid w:val="00B41FCE"/>
    <w:rsid w:val="00B42074"/>
    <w:rsid w:val="00B4216F"/>
    <w:rsid w:val="00B43CB7"/>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22A"/>
    <w:rsid w:val="00B678E1"/>
    <w:rsid w:val="00B67E08"/>
    <w:rsid w:val="00B70236"/>
    <w:rsid w:val="00B703A6"/>
    <w:rsid w:val="00B705A4"/>
    <w:rsid w:val="00B71052"/>
    <w:rsid w:val="00B71387"/>
    <w:rsid w:val="00B71896"/>
    <w:rsid w:val="00B72BDD"/>
    <w:rsid w:val="00B72FB5"/>
    <w:rsid w:val="00B72FD3"/>
    <w:rsid w:val="00B7302A"/>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5E38"/>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BF4"/>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7F8"/>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96D"/>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25C"/>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5F8"/>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945"/>
    <w:rsid w:val="00CB0E70"/>
    <w:rsid w:val="00CB1AB8"/>
    <w:rsid w:val="00CB2220"/>
    <w:rsid w:val="00CB3309"/>
    <w:rsid w:val="00CB4865"/>
    <w:rsid w:val="00CB4DA6"/>
    <w:rsid w:val="00CB5047"/>
    <w:rsid w:val="00CB647D"/>
    <w:rsid w:val="00CB69E1"/>
    <w:rsid w:val="00CB6AB7"/>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D5D"/>
    <w:rsid w:val="00CD6E58"/>
    <w:rsid w:val="00CE0657"/>
    <w:rsid w:val="00CE0766"/>
    <w:rsid w:val="00CE0892"/>
    <w:rsid w:val="00CE0E02"/>
    <w:rsid w:val="00CE169D"/>
    <w:rsid w:val="00CE2753"/>
    <w:rsid w:val="00CE27D1"/>
    <w:rsid w:val="00CE2FC0"/>
    <w:rsid w:val="00CE38BA"/>
    <w:rsid w:val="00CE39ED"/>
    <w:rsid w:val="00CE4630"/>
    <w:rsid w:val="00CE46CB"/>
    <w:rsid w:val="00CE4F05"/>
    <w:rsid w:val="00CE4FB5"/>
    <w:rsid w:val="00CE5CC7"/>
    <w:rsid w:val="00CE5DF6"/>
    <w:rsid w:val="00CE62D3"/>
    <w:rsid w:val="00CE7FE2"/>
    <w:rsid w:val="00CF1383"/>
    <w:rsid w:val="00CF2F00"/>
    <w:rsid w:val="00CF3729"/>
    <w:rsid w:val="00CF4369"/>
    <w:rsid w:val="00CF437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373"/>
    <w:rsid w:val="00D03578"/>
    <w:rsid w:val="00D04929"/>
    <w:rsid w:val="00D05B5D"/>
    <w:rsid w:val="00D05B7F"/>
    <w:rsid w:val="00D06264"/>
    <w:rsid w:val="00D063F6"/>
    <w:rsid w:val="00D06503"/>
    <w:rsid w:val="00D07176"/>
    <w:rsid w:val="00D07213"/>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27FEC"/>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79C"/>
    <w:rsid w:val="00D64B8F"/>
    <w:rsid w:val="00D64E6A"/>
    <w:rsid w:val="00D65826"/>
    <w:rsid w:val="00D65887"/>
    <w:rsid w:val="00D65F65"/>
    <w:rsid w:val="00D65FC7"/>
    <w:rsid w:val="00D66131"/>
    <w:rsid w:val="00D668E8"/>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141"/>
    <w:rsid w:val="00D80701"/>
    <w:rsid w:val="00D807A8"/>
    <w:rsid w:val="00D8166A"/>
    <w:rsid w:val="00D81EF1"/>
    <w:rsid w:val="00D82E33"/>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19"/>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64F"/>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096"/>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947"/>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1FCE"/>
    <w:rsid w:val="00E23247"/>
    <w:rsid w:val="00E23362"/>
    <w:rsid w:val="00E23D31"/>
    <w:rsid w:val="00E243B2"/>
    <w:rsid w:val="00E246A2"/>
    <w:rsid w:val="00E25B8D"/>
    <w:rsid w:val="00E25C71"/>
    <w:rsid w:val="00E2682B"/>
    <w:rsid w:val="00E26AE6"/>
    <w:rsid w:val="00E26C40"/>
    <w:rsid w:val="00E30C6D"/>
    <w:rsid w:val="00E3210E"/>
    <w:rsid w:val="00E32AA5"/>
    <w:rsid w:val="00E32BBE"/>
    <w:rsid w:val="00E3354C"/>
    <w:rsid w:val="00E335CD"/>
    <w:rsid w:val="00E345BB"/>
    <w:rsid w:val="00E350D3"/>
    <w:rsid w:val="00E36D45"/>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0D0F"/>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0F0A"/>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06AD"/>
    <w:rsid w:val="00EE1BD8"/>
    <w:rsid w:val="00EE26FD"/>
    <w:rsid w:val="00EE2B1F"/>
    <w:rsid w:val="00EE3253"/>
    <w:rsid w:val="00EE343C"/>
    <w:rsid w:val="00EE3486"/>
    <w:rsid w:val="00EE41F9"/>
    <w:rsid w:val="00EE466F"/>
    <w:rsid w:val="00EE4DF6"/>
    <w:rsid w:val="00EE504F"/>
    <w:rsid w:val="00EE515E"/>
    <w:rsid w:val="00EE539F"/>
    <w:rsid w:val="00EE6005"/>
    <w:rsid w:val="00EE661D"/>
    <w:rsid w:val="00EE6773"/>
    <w:rsid w:val="00EF03D7"/>
    <w:rsid w:val="00EF0FE3"/>
    <w:rsid w:val="00EF1F4B"/>
    <w:rsid w:val="00EF2930"/>
    <w:rsid w:val="00EF2C6B"/>
    <w:rsid w:val="00EF2CF8"/>
    <w:rsid w:val="00EF32DC"/>
    <w:rsid w:val="00EF3698"/>
    <w:rsid w:val="00EF37F8"/>
    <w:rsid w:val="00EF3AF5"/>
    <w:rsid w:val="00EF3CDB"/>
    <w:rsid w:val="00EF4239"/>
    <w:rsid w:val="00EF4F24"/>
    <w:rsid w:val="00EF55E0"/>
    <w:rsid w:val="00EF5615"/>
    <w:rsid w:val="00EF5691"/>
    <w:rsid w:val="00EF5B41"/>
    <w:rsid w:val="00EF73EE"/>
    <w:rsid w:val="00EF7631"/>
    <w:rsid w:val="00EF7A27"/>
    <w:rsid w:val="00EF7B20"/>
    <w:rsid w:val="00EF7B98"/>
    <w:rsid w:val="00F0031C"/>
    <w:rsid w:val="00F00AF2"/>
    <w:rsid w:val="00F00BD4"/>
    <w:rsid w:val="00F00C08"/>
    <w:rsid w:val="00F00FDF"/>
    <w:rsid w:val="00F01394"/>
    <w:rsid w:val="00F01D95"/>
    <w:rsid w:val="00F02609"/>
    <w:rsid w:val="00F02CBA"/>
    <w:rsid w:val="00F02D00"/>
    <w:rsid w:val="00F02FBC"/>
    <w:rsid w:val="00F03371"/>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1D37"/>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8D1"/>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D5237-B8C3-47A9-9250-1AFCBBCE3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9</TotalTime>
  <Pages>20</Pages>
  <Words>8301</Words>
  <Characters>47322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4</cp:revision>
  <cp:lastPrinted>2025-07-31T07:56:00Z</cp:lastPrinted>
  <dcterms:created xsi:type="dcterms:W3CDTF">2025-08-05T12:25:00Z</dcterms:created>
  <dcterms:modified xsi:type="dcterms:W3CDTF">2025-08-05T14:33:00Z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